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755FC6" w14:textId="766BF66D" w:rsidR="004463DD" w:rsidRDefault="00676695">
      <w:pPr>
        <w:pStyle w:val="afd"/>
        <w:tabs>
          <w:tab w:val="right" w:pos="9645"/>
        </w:tabs>
        <w:spacing w:before="0" w:beforeAutospacing="0" w:after="0" w:afterAutospacing="0"/>
        <w:jc w:val="both"/>
        <w:rPr>
          <w:rFonts w:ascii="Arial" w:eastAsiaTheme="minorEastAsia" w:hAnsi="Arial" w:cs="Arial"/>
          <w:b/>
          <w:bCs/>
          <w:lang w:val="en-US" w:eastAsia="zh-CN"/>
        </w:rPr>
      </w:pPr>
      <w:bookmarkStart w:id="0" w:name="_Hlk178691420"/>
      <w:bookmarkEnd w:id="0"/>
      <w:r>
        <w:rPr>
          <w:rFonts w:ascii="Arial" w:eastAsiaTheme="minorEastAsia" w:hAnsi="Arial" w:cs="Arial" w:hint="eastAsia"/>
          <w:b/>
          <w:bCs/>
          <w:lang w:val="en-US" w:eastAsia="zh-CN"/>
        </w:rPr>
        <w:t>3GPP TSG-RAN2 Meeting #1</w:t>
      </w:r>
      <w:r w:rsidR="00972C5A">
        <w:rPr>
          <w:rFonts w:ascii="Arial" w:eastAsiaTheme="minorEastAsia" w:hAnsi="Arial" w:cs="Arial" w:hint="eastAsia"/>
          <w:b/>
          <w:bCs/>
          <w:lang w:val="en-US" w:eastAsia="zh-CN"/>
        </w:rPr>
        <w:t>3</w:t>
      </w:r>
      <w:r w:rsidR="008155DB">
        <w:rPr>
          <w:rFonts w:ascii="Arial" w:eastAsiaTheme="minorEastAsia" w:hAnsi="Arial" w:cs="Arial"/>
          <w:b/>
          <w:bCs/>
          <w:lang w:val="en-US" w:eastAsia="zh-CN"/>
        </w:rPr>
        <w:t>2</w:t>
      </w:r>
      <w:r>
        <w:rPr>
          <w:rFonts w:ascii="Arial" w:eastAsiaTheme="minorEastAsia" w:hAnsi="Arial" w:cs="Arial" w:hint="eastAsia"/>
          <w:b/>
          <w:bCs/>
          <w:lang w:val="en-US" w:eastAsia="zh-CN"/>
        </w:rPr>
        <w:tab/>
      </w:r>
      <w:r w:rsidR="00EB1A7E" w:rsidRPr="00EB1A7E">
        <w:rPr>
          <w:rFonts w:ascii="Arial" w:eastAsiaTheme="minorEastAsia" w:hAnsi="Arial" w:cs="Arial"/>
          <w:b/>
          <w:bCs/>
          <w:lang w:val="en-US" w:eastAsia="zh-CN"/>
        </w:rPr>
        <w:t>R2-2</w:t>
      </w:r>
      <w:r w:rsidR="00315153">
        <w:rPr>
          <w:rFonts w:ascii="Arial" w:eastAsiaTheme="minorEastAsia" w:hAnsi="Arial" w:cs="Arial"/>
          <w:b/>
          <w:bCs/>
          <w:lang w:val="en-US" w:eastAsia="zh-CN"/>
        </w:rPr>
        <w:t>5</w:t>
      </w:r>
      <w:r w:rsidR="00CC65CC">
        <w:rPr>
          <w:rFonts w:ascii="Arial" w:eastAsiaTheme="minorEastAsia" w:hAnsi="Arial" w:cs="Arial"/>
          <w:b/>
          <w:bCs/>
          <w:lang w:val="en-US" w:eastAsia="zh-CN"/>
        </w:rPr>
        <w:t>0</w:t>
      </w:r>
      <w:r w:rsidR="002B6FE7">
        <w:rPr>
          <w:rFonts w:ascii="Arial" w:eastAsiaTheme="minorEastAsia" w:hAnsi="Arial" w:cs="Arial" w:hint="eastAsia"/>
          <w:b/>
          <w:bCs/>
          <w:lang w:val="en-US" w:eastAsia="zh-CN"/>
        </w:rPr>
        <w:t>8418</w:t>
      </w:r>
    </w:p>
    <w:p w14:paraId="54E81C2D" w14:textId="2E4997CB" w:rsidR="004463DD" w:rsidRPr="005178E3" w:rsidRDefault="008155DB">
      <w:pPr>
        <w:overflowPunct w:val="0"/>
        <w:autoSpaceDE w:val="0"/>
        <w:autoSpaceDN w:val="0"/>
        <w:adjustRightInd w:val="0"/>
        <w:snapToGrid w:val="0"/>
        <w:spacing w:beforeLines="50" w:before="156"/>
        <w:textAlignment w:val="baseline"/>
        <w:rPr>
          <w:rFonts w:ascii="Arial" w:hAnsi="Arial" w:cs="Arial"/>
          <w:b/>
          <w:bCs/>
          <w:kern w:val="0"/>
          <w:sz w:val="24"/>
        </w:rPr>
      </w:pPr>
      <w:r>
        <w:rPr>
          <w:rFonts w:ascii="Arial" w:hAnsi="Arial" w:cs="Arial"/>
          <w:b/>
          <w:bCs/>
          <w:kern w:val="0"/>
          <w:sz w:val="24"/>
        </w:rPr>
        <w:t>Dallas</w:t>
      </w:r>
      <w:r w:rsidR="00C06FF6" w:rsidRPr="00C06FF6">
        <w:rPr>
          <w:rFonts w:ascii="Arial" w:hAnsi="Arial" w:cs="Arial"/>
          <w:b/>
          <w:bCs/>
          <w:kern w:val="0"/>
          <w:sz w:val="24"/>
        </w:rPr>
        <w:t xml:space="preserve">, </w:t>
      </w:r>
      <w:r>
        <w:rPr>
          <w:rFonts w:ascii="Arial" w:hAnsi="Arial" w:cs="Arial"/>
          <w:b/>
          <w:bCs/>
          <w:kern w:val="0"/>
          <w:sz w:val="24"/>
        </w:rPr>
        <w:t>USA</w:t>
      </w:r>
      <w:r w:rsidR="00C06FF6" w:rsidRPr="00C06FF6">
        <w:rPr>
          <w:rFonts w:ascii="Arial" w:hAnsi="Arial" w:cs="Arial"/>
          <w:b/>
          <w:bCs/>
          <w:kern w:val="0"/>
          <w:sz w:val="24"/>
        </w:rPr>
        <w:t xml:space="preserve"> </w:t>
      </w:r>
      <w:r>
        <w:rPr>
          <w:rFonts w:ascii="Arial" w:hAnsi="Arial" w:cs="Arial"/>
          <w:b/>
          <w:bCs/>
          <w:kern w:val="0"/>
          <w:sz w:val="24"/>
        </w:rPr>
        <w:t>Nov.</w:t>
      </w:r>
      <w:r w:rsidR="00C06FF6" w:rsidRPr="00C06FF6">
        <w:rPr>
          <w:rFonts w:ascii="Arial" w:hAnsi="Arial" w:cs="Arial"/>
          <w:b/>
          <w:bCs/>
          <w:kern w:val="0"/>
          <w:sz w:val="24"/>
        </w:rPr>
        <w:t xml:space="preserve"> </w:t>
      </w:r>
      <w:r>
        <w:rPr>
          <w:rFonts w:ascii="Arial" w:hAnsi="Arial" w:cs="Arial"/>
          <w:b/>
          <w:bCs/>
          <w:kern w:val="0"/>
          <w:sz w:val="24"/>
        </w:rPr>
        <w:t>17</w:t>
      </w:r>
      <w:r w:rsidRPr="008155DB">
        <w:rPr>
          <w:rFonts w:ascii="Arial" w:hAnsi="Arial" w:cs="Arial"/>
          <w:b/>
          <w:bCs/>
          <w:kern w:val="0"/>
          <w:sz w:val="24"/>
          <w:vertAlign w:val="superscript"/>
        </w:rPr>
        <w:t>th</w:t>
      </w:r>
      <w:r>
        <w:rPr>
          <w:rFonts w:ascii="Arial" w:hAnsi="Arial" w:cs="Arial"/>
          <w:b/>
          <w:bCs/>
          <w:kern w:val="0"/>
          <w:sz w:val="24"/>
        </w:rPr>
        <w:t xml:space="preserve"> </w:t>
      </w:r>
      <w:r w:rsidR="00C06FF6" w:rsidRPr="00C06FF6">
        <w:rPr>
          <w:rFonts w:ascii="Arial" w:hAnsi="Arial" w:cs="Arial"/>
          <w:b/>
          <w:bCs/>
          <w:kern w:val="0"/>
          <w:sz w:val="24"/>
        </w:rPr>
        <w:t xml:space="preserve">– </w:t>
      </w:r>
      <w:r>
        <w:rPr>
          <w:rFonts w:ascii="Arial" w:hAnsi="Arial" w:cs="Arial"/>
          <w:b/>
          <w:bCs/>
          <w:kern w:val="0"/>
          <w:sz w:val="24"/>
        </w:rPr>
        <w:t>21</w:t>
      </w:r>
      <w:r w:rsidRPr="008155DB">
        <w:rPr>
          <w:rFonts w:ascii="Arial" w:hAnsi="Arial" w:cs="Arial"/>
          <w:b/>
          <w:bCs/>
          <w:kern w:val="0"/>
          <w:sz w:val="24"/>
          <w:vertAlign w:val="superscript"/>
        </w:rPr>
        <w:t>st</w:t>
      </w:r>
      <w:r w:rsidR="00C06FF6" w:rsidRPr="00C06FF6">
        <w:rPr>
          <w:rFonts w:ascii="Arial" w:hAnsi="Arial" w:cs="Arial"/>
          <w:b/>
          <w:bCs/>
          <w:kern w:val="0"/>
          <w:sz w:val="24"/>
        </w:rPr>
        <w:t>, 2025</w:t>
      </w:r>
    </w:p>
    <w:p w14:paraId="678DBDE4" w14:textId="77777777" w:rsidR="004463DD" w:rsidRDefault="00676695">
      <w:pPr>
        <w:overflowPunct w:val="0"/>
        <w:autoSpaceDE w:val="0"/>
        <w:autoSpaceDN w:val="0"/>
        <w:adjustRightInd w:val="0"/>
        <w:snapToGrid w:val="0"/>
        <w:spacing w:beforeLines="50" w:before="156"/>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ZTE Corporation</w:t>
      </w:r>
    </w:p>
    <w:p w14:paraId="43BAC1F9" w14:textId="41C3508C" w:rsidR="004463DD" w:rsidRDefault="00676695">
      <w:pPr>
        <w:overflowPunct w:val="0"/>
        <w:autoSpaceDE w:val="0"/>
        <w:autoSpaceDN w:val="0"/>
        <w:adjustRightInd w:val="0"/>
        <w:snapToGrid w:val="0"/>
        <w:spacing w:beforeLines="50" w:before="156"/>
        <w:ind w:left="2100" w:hanging="2100"/>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sidR="005178E3" w:rsidRPr="005178E3">
        <w:rPr>
          <w:rFonts w:ascii="Arial" w:hAnsi="Arial" w:cs="Arial"/>
          <w:b/>
          <w:bCs/>
          <w:snapToGrid w:val="0"/>
          <w:kern w:val="0"/>
          <w:sz w:val="24"/>
        </w:rPr>
        <w:t>Discussion on</w:t>
      </w:r>
      <w:r w:rsidR="003006F5">
        <w:rPr>
          <w:rFonts w:ascii="Arial" w:hAnsi="Arial" w:cs="Arial"/>
          <w:b/>
          <w:bCs/>
          <w:snapToGrid w:val="0"/>
          <w:kern w:val="0"/>
          <w:sz w:val="24"/>
        </w:rPr>
        <w:t xml:space="preserve"> </w:t>
      </w:r>
      <w:r w:rsidR="001F62DC">
        <w:rPr>
          <w:rFonts w:ascii="Arial" w:hAnsi="Arial" w:cs="Arial"/>
          <w:b/>
          <w:bCs/>
          <w:snapToGrid w:val="0"/>
          <w:kern w:val="0"/>
          <w:sz w:val="24"/>
        </w:rPr>
        <w:t xml:space="preserve">RRM </w:t>
      </w:r>
      <w:r w:rsidR="00C06FF6">
        <w:rPr>
          <w:rFonts w:ascii="Arial" w:hAnsi="Arial" w:cs="Arial"/>
          <w:b/>
          <w:bCs/>
          <w:snapToGrid w:val="0"/>
          <w:kern w:val="0"/>
          <w:sz w:val="24"/>
        </w:rPr>
        <w:t xml:space="preserve">measurement </w:t>
      </w:r>
      <w:r w:rsidR="00E744DF">
        <w:rPr>
          <w:rFonts w:ascii="Arial" w:hAnsi="Arial" w:cs="Arial"/>
          <w:b/>
          <w:bCs/>
          <w:snapToGrid w:val="0"/>
          <w:kern w:val="0"/>
          <w:sz w:val="24"/>
        </w:rPr>
        <w:t xml:space="preserve">event </w:t>
      </w:r>
      <w:r w:rsidR="00C06FF6">
        <w:rPr>
          <w:rFonts w:ascii="Arial" w:hAnsi="Arial" w:cs="Arial"/>
          <w:b/>
          <w:bCs/>
          <w:snapToGrid w:val="0"/>
          <w:kern w:val="0"/>
          <w:sz w:val="24"/>
        </w:rPr>
        <w:t>prediction</w:t>
      </w:r>
    </w:p>
    <w:p w14:paraId="6EB047BE" w14:textId="0F0495F6" w:rsidR="004463DD" w:rsidRDefault="00676695">
      <w:pPr>
        <w:overflowPunct w:val="0"/>
        <w:autoSpaceDE w:val="0"/>
        <w:autoSpaceDN w:val="0"/>
        <w:adjustRightInd w:val="0"/>
        <w:snapToGrid w:val="0"/>
        <w:spacing w:beforeLines="50" w:before="156"/>
        <w:ind w:left="2100" w:hanging="2100"/>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1" w:name="Source"/>
      <w:bookmarkEnd w:id="1"/>
      <w:r w:rsidR="00935D23">
        <w:rPr>
          <w:rFonts w:ascii="Arial" w:hAnsi="Arial" w:cs="Arial"/>
          <w:b/>
          <w:bCs/>
          <w:snapToGrid w:val="0"/>
          <w:kern w:val="0"/>
          <w:sz w:val="24"/>
        </w:rPr>
        <w:t>9.3.3</w:t>
      </w:r>
    </w:p>
    <w:p w14:paraId="7BBD3F80" w14:textId="77777777" w:rsidR="004463DD" w:rsidRDefault="00676695">
      <w:pPr>
        <w:overflowPunct w:val="0"/>
        <w:autoSpaceDE w:val="0"/>
        <w:autoSpaceDN w:val="0"/>
        <w:adjustRightInd w:val="0"/>
        <w:snapToGrid w:val="0"/>
        <w:spacing w:beforeLines="50" w:before="156"/>
        <w:textAlignment w:val="baseline"/>
        <w:rPr>
          <w:rFonts w:ascii="Arial" w:hAnsi="Arial" w:cs="Arial"/>
          <w:b/>
          <w:bCs/>
          <w:snapToGrid w:val="0"/>
          <w:kern w:val="0"/>
          <w:sz w:val="24"/>
        </w:rPr>
      </w:pPr>
      <w:r>
        <w:rPr>
          <w:rFonts w:ascii="Arial" w:hAnsi="Arial" w:cs="Arial"/>
          <w:b/>
          <w:bCs/>
          <w:snapToGrid w:val="0"/>
          <w:kern w:val="0"/>
          <w:sz w:val="24"/>
        </w:rPr>
        <w:t>Document for:</w:t>
      </w:r>
      <w:bookmarkStart w:id="2" w:name="DocumentFor"/>
      <w:bookmarkEnd w:id="2"/>
      <w:r>
        <w:rPr>
          <w:rFonts w:ascii="Arial" w:hAnsi="Arial" w:cs="Arial" w:hint="eastAsia"/>
          <w:b/>
          <w:bCs/>
          <w:snapToGrid w:val="0"/>
          <w:kern w:val="0"/>
          <w:sz w:val="24"/>
        </w:rPr>
        <w:t xml:space="preserve"> </w:t>
      </w:r>
      <w:r>
        <w:rPr>
          <w:rFonts w:ascii="Arial" w:hAnsi="Arial" w:cs="Arial"/>
          <w:b/>
          <w:bCs/>
          <w:snapToGrid w:val="0"/>
          <w:kern w:val="0"/>
          <w:sz w:val="24"/>
        </w:rPr>
        <w:tab/>
      </w:r>
      <w:r>
        <w:rPr>
          <w:rFonts w:ascii="Arial" w:hAnsi="Arial" w:cs="Arial" w:hint="eastAsia"/>
          <w:b/>
          <w:bCs/>
          <w:snapToGrid w:val="0"/>
          <w:kern w:val="0"/>
          <w:sz w:val="24"/>
        </w:rPr>
        <w:t>Discussion and Decision</w:t>
      </w:r>
    </w:p>
    <w:p w14:paraId="263A1EE4" w14:textId="77777777" w:rsidR="004463DD" w:rsidRDefault="00676695">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textAlignment w:val="baseline"/>
        <w:rPr>
          <w:rFonts w:ascii="Arial" w:hAnsi="Arial" w:cs="Arial"/>
          <w:b w:val="0"/>
          <w:bCs w:val="0"/>
          <w:kern w:val="0"/>
          <w:sz w:val="32"/>
          <w:szCs w:val="36"/>
        </w:rPr>
      </w:pPr>
      <w:r>
        <w:rPr>
          <w:rFonts w:ascii="Arial" w:hAnsi="Arial" w:cs="Arial"/>
          <w:b w:val="0"/>
          <w:bCs w:val="0"/>
          <w:kern w:val="0"/>
          <w:sz w:val="32"/>
          <w:szCs w:val="36"/>
        </w:rPr>
        <w:t>Introduction</w:t>
      </w:r>
    </w:p>
    <w:p w14:paraId="35E76E10" w14:textId="2476A3C4" w:rsidR="00702012" w:rsidRPr="00702012" w:rsidRDefault="00702012" w:rsidP="00702012">
      <w:pPr>
        <w:spacing w:beforeLines="50" w:before="156"/>
        <w:rPr>
          <w:szCs w:val="20"/>
          <w:lang w:val="en-GB"/>
        </w:rPr>
      </w:pPr>
      <w:r w:rsidRPr="00702012">
        <w:rPr>
          <w:szCs w:val="20"/>
          <w:lang w:val="en-GB"/>
        </w:rPr>
        <w:t>In the Rel-20 AI-Mob WI [1], the following object</w:t>
      </w:r>
      <w:r w:rsidR="00A96A81">
        <w:rPr>
          <w:szCs w:val="20"/>
          <w:lang w:val="en-GB"/>
        </w:rPr>
        <w:t>s</w:t>
      </w:r>
      <w:r w:rsidRPr="00702012">
        <w:rPr>
          <w:szCs w:val="20"/>
          <w:lang w:val="en-GB"/>
        </w:rPr>
        <w:t xml:space="preserve"> </w:t>
      </w:r>
      <w:r w:rsidR="00A96A81">
        <w:rPr>
          <w:szCs w:val="20"/>
          <w:lang w:val="en-GB"/>
        </w:rPr>
        <w:t>are</w:t>
      </w:r>
      <w:r w:rsidRPr="00702012">
        <w:rPr>
          <w:szCs w:val="20"/>
          <w:lang w:val="en-GB"/>
        </w:rPr>
        <w:t xml:space="preserve"> proposed:</w:t>
      </w:r>
    </w:p>
    <w:tbl>
      <w:tblPr>
        <w:tblStyle w:val="72"/>
        <w:tblW w:w="0" w:type="auto"/>
        <w:tblLook w:val="04A0" w:firstRow="1" w:lastRow="0" w:firstColumn="1" w:lastColumn="0" w:noHBand="0" w:noVBand="1"/>
      </w:tblPr>
      <w:tblGrid>
        <w:gridCol w:w="9403"/>
      </w:tblGrid>
      <w:tr w:rsidR="00702012" w:rsidRPr="00702012" w14:paraId="54864C55" w14:textId="77777777" w:rsidTr="00A2516E">
        <w:tc>
          <w:tcPr>
            <w:tcW w:w="9403" w:type="dxa"/>
          </w:tcPr>
          <w:p w14:paraId="0A763AD3" w14:textId="77777777" w:rsidR="00702012" w:rsidRPr="00702012" w:rsidRDefault="00702012" w:rsidP="00702012">
            <w:pPr>
              <w:widowControl/>
              <w:numPr>
                <w:ilvl w:val="0"/>
                <w:numId w:val="39"/>
              </w:numPr>
              <w:tabs>
                <w:tab w:val="num" w:pos="1440"/>
              </w:tabs>
              <w:spacing w:before="60" w:after="60"/>
              <w:jc w:val="left"/>
              <w:rPr>
                <w:rFonts w:ascii="Times New Roman" w:eastAsia="MS Mincho"/>
                <w:bCs/>
                <w:szCs w:val="22"/>
              </w:rPr>
            </w:pPr>
            <w:r w:rsidRPr="00702012">
              <w:rPr>
                <w:rFonts w:ascii="Times New Roman" w:eastAsia="MS Mincho"/>
                <w:bCs/>
                <w:szCs w:val="22"/>
              </w:rPr>
              <w:t xml:space="preserve">For both RRM measurement prediction and measurement event prediction, specify </w:t>
            </w:r>
            <w:proofErr w:type="spellStart"/>
            <w:r w:rsidRPr="00702012">
              <w:rPr>
                <w:rFonts w:ascii="Times New Roman" w:eastAsia="MS Mincho"/>
                <w:bCs/>
                <w:szCs w:val="22"/>
              </w:rPr>
              <w:t>signalling</w:t>
            </w:r>
            <w:proofErr w:type="spellEnd"/>
            <w:r w:rsidRPr="00702012">
              <w:rPr>
                <w:rFonts w:ascii="Times New Roman" w:eastAsia="MS Mincho"/>
                <w:bCs/>
                <w:szCs w:val="22"/>
              </w:rPr>
              <w:t xml:space="preserve"> and protocol aspects to enable LCM functionality management for UE sided model including [RAN2]:</w:t>
            </w:r>
          </w:p>
          <w:p w14:paraId="74BB706A" w14:textId="77777777" w:rsidR="00702012" w:rsidRPr="00702012" w:rsidRDefault="00702012" w:rsidP="00702012">
            <w:pPr>
              <w:widowControl/>
              <w:numPr>
                <w:ilvl w:val="0"/>
                <w:numId w:val="40"/>
              </w:numPr>
              <w:spacing w:before="60" w:after="60"/>
              <w:jc w:val="left"/>
              <w:rPr>
                <w:rFonts w:ascii="Times New Roman" w:eastAsia="等线"/>
                <w:bCs/>
                <w:szCs w:val="22"/>
              </w:rPr>
            </w:pPr>
            <w:r w:rsidRPr="00702012">
              <w:rPr>
                <w:rFonts w:ascii="Times New Roman" w:eastAsia="等线"/>
                <w:bCs/>
                <w:szCs w:val="22"/>
              </w:rPr>
              <w:t>UE capability request and response procedure</w:t>
            </w:r>
          </w:p>
          <w:p w14:paraId="55D48273" w14:textId="77777777" w:rsidR="00702012" w:rsidRPr="00702012" w:rsidRDefault="00702012" w:rsidP="00702012">
            <w:pPr>
              <w:widowControl/>
              <w:numPr>
                <w:ilvl w:val="0"/>
                <w:numId w:val="40"/>
              </w:numPr>
              <w:spacing w:before="60" w:after="60"/>
              <w:jc w:val="left"/>
              <w:rPr>
                <w:rFonts w:ascii="Times New Roman" w:eastAsia="等线"/>
                <w:bCs/>
                <w:szCs w:val="22"/>
              </w:rPr>
            </w:pPr>
            <w:r w:rsidRPr="00702012">
              <w:rPr>
                <w:rFonts w:ascii="Times New Roman" w:eastAsia="等线"/>
                <w:bCs/>
                <w:szCs w:val="22"/>
              </w:rPr>
              <w:t xml:space="preserve">Applicability report for both full and partial configuration approach </w:t>
            </w:r>
          </w:p>
          <w:p w14:paraId="549D5E00" w14:textId="77777777" w:rsidR="00702012" w:rsidRPr="00702012" w:rsidRDefault="00702012" w:rsidP="00702012">
            <w:pPr>
              <w:widowControl/>
              <w:numPr>
                <w:ilvl w:val="0"/>
                <w:numId w:val="40"/>
              </w:numPr>
              <w:spacing w:before="60" w:after="60"/>
              <w:jc w:val="left"/>
              <w:rPr>
                <w:rFonts w:ascii="Times New Roman" w:eastAsia="等线"/>
                <w:bCs/>
                <w:szCs w:val="22"/>
              </w:rPr>
            </w:pPr>
            <w:r w:rsidRPr="00702012">
              <w:rPr>
                <w:rFonts w:ascii="Times New Roman" w:eastAsia="等线"/>
                <w:bCs/>
                <w:szCs w:val="22"/>
              </w:rPr>
              <w:t>Inference configuration and inference report</w:t>
            </w:r>
          </w:p>
          <w:p w14:paraId="342C193E" w14:textId="77777777" w:rsidR="00702012" w:rsidRPr="00702012" w:rsidRDefault="00702012" w:rsidP="00702012">
            <w:pPr>
              <w:widowControl/>
              <w:numPr>
                <w:ilvl w:val="0"/>
                <w:numId w:val="40"/>
              </w:numPr>
              <w:spacing w:before="60" w:after="60"/>
              <w:jc w:val="left"/>
              <w:rPr>
                <w:rFonts w:ascii="Times New Roman" w:eastAsia="等线"/>
                <w:bCs/>
                <w:szCs w:val="22"/>
              </w:rPr>
            </w:pPr>
            <w:r w:rsidRPr="00702012">
              <w:rPr>
                <w:rFonts w:ascii="Times New Roman" w:eastAsia="等线"/>
                <w:bCs/>
                <w:szCs w:val="22"/>
              </w:rPr>
              <w:t>Performance monitoring performed in UE or network side, based on which network can manage UE sided functionality</w:t>
            </w:r>
          </w:p>
          <w:p w14:paraId="1AD120F0" w14:textId="77777777" w:rsidR="00702012" w:rsidRPr="00702012" w:rsidRDefault="00702012" w:rsidP="00702012">
            <w:pPr>
              <w:widowControl/>
              <w:numPr>
                <w:ilvl w:val="0"/>
                <w:numId w:val="40"/>
              </w:numPr>
              <w:spacing w:before="60" w:after="60"/>
              <w:jc w:val="left"/>
              <w:rPr>
                <w:rFonts w:ascii="Times New Roman" w:eastAsia="等线"/>
                <w:bCs/>
                <w:szCs w:val="22"/>
              </w:rPr>
            </w:pPr>
            <w:r w:rsidRPr="00702012">
              <w:rPr>
                <w:rFonts w:ascii="Times New Roman" w:eastAsia="等线"/>
                <w:bCs/>
                <w:szCs w:val="22"/>
              </w:rPr>
              <w:t>UE sided data collection</w:t>
            </w:r>
          </w:p>
          <w:p w14:paraId="63E9609E" w14:textId="77777777" w:rsidR="00702012" w:rsidRPr="00702012" w:rsidRDefault="00702012" w:rsidP="00702012">
            <w:pPr>
              <w:widowControl/>
              <w:numPr>
                <w:ilvl w:val="0"/>
                <w:numId w:val="40"/>
              </w:numPr>
              <w:spacing w:before="60" w:after="60"/>
              <w:jc w:val="left"/>
              <w:rPr>
                <w:rFonts w:ascii="Times New Roman" w:eastAsia="等线"/>
                <w:bCs/>
                <w:szCs w:val="22"/>
              </w:rPr>
            </w:pPr>
            <w:r w:rsidRPr="00702012">
              <w:rPr>
                <w:rFonts w:ascii="Times New Roman" w:eastAsia="等线"/>
                <w:bCs/>
                <w:szCs w:val="22"/>
              </w:rPr>
              <w:t>For measurement event prediction:</w:t>
            </w:r>
          </w:p>
          <w:p w14:paraId="0B2C678A" w14:textId="77777777" w:rsidR="00702012" w:rsidRPr="00702012" w:rsidRDefault="00702012" w:rsidP="00702012">
            <w:pPr>
              <w:widowControl/>
              <w:numPr>
                <w:ilvl w:val="1"/>
                <w:numId w:val="40"/>
              </w:numPr>
              <w:spacing w:before="60" w:after="60"/>
              <w:jc w:val="left"/>
              <w:rPr>
                <w:rFonts w:ascii="Times New Roman" w:eastAsia="等线"/>
                <w:bCs/>
                <w:szCs w:val="22"/>
              </w:rPr>
            </w:pPr>
            <w:r w:rsidRPr="00702012">
              <w:rPr>
                <w:rFonts w:ascii="Times New Roman" w:eastAsia="等线"/>
                <w:bCs/>
                <w:szCs w:val="22"/>
              </w:rPr>
              <w:t xml:space="preserve"> Measurement event A1~A6 are in the scope in this release</w:t>
            </w:r>
          </w:p>
          <w:p w14:paraId="418CE051" w14:textId="77777777" w:rsidR="00702012" w:rsidRPr="00702012" w:rsidRDefault="00702012" w:rsidP="00702012">
            <w:pPr>
              <w:spacing w:before="60" w:after="60"/>
              <w:ind w:left="1524"/>
              <w:rPr>
                <w:rFonts w:ascii="Aptos" w:eastAsia="等线" w:hAnsi="Aptos"/>
                <w:bCs/>
                <w:sz w:val="21"/>
                <w:szCs w:val="22"/>
              </w:rPr>
            </w:pPr>
            <w:r w:rsidRPr="00702012">
              <w:rPr>
                <w:rFonts w:ascii="Times New Roman" w:eastAsia="等线"/>
                <w:bCs/>
                <w:szCs w:val="22"/>
              </w:rPr>
              <w:t>Note3: Data transfer and model delivery for UE sided model are out of scope of this WI. And model related choices can be up to UE</w:t>
            </w:r>
            <w:r w:rsidRPr="00702012">
              <w:rPr>
                <w:rFonts w:ascii="Times New Roman" w:eastAsia="等线"/>
                <w:bCs/>
                <w:szCs w:val="22"/>
              </w:rPr>
              <w:t>’</w:t>
            </w:r>
            <w:r w:rsidRPr="00702012">
              <w:rPr>
                <w:rFonts w:ascii="Times New Roman" w:eastAsia="等线"/>
                <w:bCs/>
                <w:szCs w:val="22"/>
              </w:rPr>
              <w:t xml:space="preserve">s implementation. </w:t>
            </w:r>
          </w:p>
        </w:tc>
      </w:tr>
    </w:tbl>
    <w:p w14:paraId="3F8C7B3C" w14:textId="67BAAF4A" w:rsidR="00935D23" w:rsidRPr="00D066F7" w:rsidRDefault="00702012" w:rsidP="00D066F7">
      <w:pPr>
        <w:widowControl/>
        <w:spacing w:before="120"/>
        <w:rPr>
          <w:rFonts w:eastAsia="宋体"/>
        </w:rPr>
      </w:pPr>
      <w:r w:rsidRPr="00702012">
        <w:rPr>
          <w:rFonts w:eastAsia="宋体" w:hint="eastAsia"/>
        </w:rPr>
        <w:t>I</w:t>
      </w:r>
      <w:r w:rsidRPr="00702012">
        <w:rPr>
          <w:rFonts w:eastAsia="宋体"/>
        </w:rPr>
        <w:t xml:space="preserve">n this contribution, we discuss the LCM functionality management for RRM measurement </w:t>
      </w:r>
      <w:r>
        <w:rPr>
          <w:rFonts w:eastAsia="宋体"/>
        </w:rPr>
        <w:t xml:space="preserve">event </w:t>
      </w:r>
      <w:r w:rsidRPr="00702012">
        <w:rPr>
          <w:rFonts w:eastAsia="宋体"/>
        </w:rPr>
        <w:t>prediction.</w:t>
      </w:r>
    </w:p>
    <w:p w14:paraId="77D31AE7" w14:textId="0482F42E" w:rsidR="00A65478" w:rsidRPr="00A65478" w:rsidRDefault="00676695" w:rsidP="00A65478">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textAlignment w:val="baseline"/>
        <w:rPr>
          <w:rFonts w:ascii="Arial" w:hAnsi="Arial" w:cs="Arial"/>
          <w:b w:val="0"/>
          <w:bCs w:val="0"/>
          <w:kern w:val="0"/>
          <w:sz w:val="32"/>
          <w:szCs w:val="36"/>
        </w:rPr>
      </w:pPr>
      <w:r>
        <w:rPr>
          <w:rFonts w:ascii="Arial" w:hAnsi="Arial" w:cs="Arial" w:hint="eastAsia"/>
          <w:b w:val="0"/>
          <w:bCs w:val="0"/>
          <w:kern w:val="0"/>
          <w:sz w:val="32"/>
          <w:szCs w:val="36"/>
        </w:rPr>
        <w:t>Discussion</w:t>
      </w:r>
    </w:p>
    <w:p w14:paraId="6EB7BE70" w14:textId="505659CD" w:rsidR="008D4D31" w:rsidRPr="00F42C0E" w:rsidRDefault="00D066F7" w:rsidP="00F42C0E">
      <w:pPr>
        <w:pStyle w:val="1"/>
        <w:widowControl/>
        <w:numPr>
          <w:ilvl w:val="1"/>
          <w:numId w:val="4"/>
        </w:numPr>
        <w:pBdr>
          <w:top w:val="single" w:sz="12" w:space="3" w:color="auto"/>
        </w:pBdr>
        <w:tabs>
          <w:tab w:val="clear" w:pos="432"/>
        </w:tabs>
        <w:overflowPunct w:val="0"/>
        <w:autoSpaceDE w:val="0"/>
        <w:autoSpaceDN w:val="0"/>
        <w:adjustRightInd w:val="0"/>
        <w:spacing w:beforeLines="50" w:before="156" w:after="180" w:line="240" w:lineRule="auto"/>
        <w:textAlignment w:val="baseline"/>
        <w:rPr>
          <w:rFonts w:ascii="Arial" w:hAnsi="Arial" w:cs="Arial"/>
          <w:b w:val="0"/>
          <w:bCs w:val="0"/>
          <w:sz w:val="32"/>
          <w:szCs w:val="36"/>
        </w:rPr>
      </w:pPr>
      <w:bookmarkStart w:id="3" w:name="_Hlk193985997"/>
      <w:r w:rsidRPr="00F42C0E">
        <w:rPr>
          <w:rFonts w:ascii="Arial" w:hAnsi="Arial" w:cs="Arial"/>
          <w:b w:val="0"/>
          <w:bCs w:val="0"/>
          <w:kern w:val="0"/>
          <w:sz w:val="32"/>
          <w:szCs w:val="36"/>
        </w:rPr>
        <w:t>Principle</w:t>
      </w:r>
      <w:r w:rsidR="005446BE">
        <w:rPr>
          <w:rFonts w:ascii="Arial" w:hAnsi="Arial" w:cs="Arial"/>
          <w:b w:val="0"/>
          <w:bCs w:val="0"/>
          <w:kern w:val="0"/>
          <w:sz w:val="32"/>
          <w:szCs w:val="36"/>
        </w:rPr>
        <w:t>s</w:t>
      </w:r>
    </w:p>
    <w:p w14:paraId="34B43B2F" w14:textId="1BC497F6" w:rsidR="008D4D31" w:rsidRPr="00795881" w:rsidRDefault="00795881" w:rsidP="00247D1F">
      <w:pPr>
        <w:pStyle w:val="YJ--"/>
        <w:spacing w:before="156" w:after="156"/>
        <w:ind w:firstLineChars="0" w:firstLine="0"/>
        <w:rPr>
          <w:rFonts w:eastAsiaTheme="minorEastAsia"/>
        </w:rPr>
      </w:pPr>
      <w:r>
        <w:rPr>
          <w:rFonts w:eastAsiaTheme="minorEastAsia" w:hint="eastAsia"/>
        </w:rPr>
        <w:t>I</w:t>
      </w:r>
      <w:r>
        <w:rPr>
          <w:rFonts w:eastAsiaTheme="minorEastAsia"/>
        </w:rPr>
        <w:t>n the AI-</w:t>
      </w:r>
      <w:r w:rsidR="00F42C0E">
        <w:rPr>
          <w:rFonts w:eastAsiaTheme="minorEastAsia"/>
        </w:rPr>
        <w:t>M</w:t>
      </w:r>
      <w:r>
        <w:rPr>
          <w:rFonts w:eastAsiaTheme="minorEastAsia"/>
        </w:rPr>
        <w:t xml:space="preserve">ob R19 SI, both indirect measurement event prediction and direct measurement event prediction are considered. For indirect measurement event prediction, </w:t>
      </w:r>
      <w:r w:rsidRPr="00795881">
        <w:rPr>
          <w:rFonts w:eastAsiaTheme="minorEastAsia"/>
        </w:rPr>
        <w:t xml:space="preserve">the RRM measurement prediction is performed first to obtain prediction result(s). Afterwards, the event is determined based on the predicted results </w:t>
      </w:r>
      <w:r w:rsidR="00087503">
        <w:rPr>
          <w:rFonts w:eastAsiaTheme="minorEastAsia"/>
        </w:rPr>
        <w:t xml:space="preserve">and/or actual results </w:t>
      </w:r>
      <w:r w:rsidRPr="00795881">
        <w:rPr>
          <w:rFonts w:eastAsiaTheme="minorEastAsia"/>
        </w:rPr>
        <w:t>without further involvement of an AI/ML model.</w:t>
      </w:r>
      <w:r>
        <w:rPr>
          <w:rFonts w:eastAsiaTheme="minorEastAsia"/>
        </w:rPr>
        <w:t xml:space="preserve"> For direct measurement event prediction, the measurement event prediction is predicted </w:t>
      </w:r>
      <w:r w:rsidR="00724B75">
        <w:rPr>
          <w:rFonts w:eastAsiaTheme="minorEastAsia"/>
        </w:rPr>
        <w:t>via an AI/ML model directly. In our understanding, compared with direct measurement event prediction, indirect measurement event prediction is simple</w:t>
      </w:r>
      <w:r w:rsidR="00B82D7F">
        <w:rPr>
          <w:rFonts w:eastAsiaTheme="minorEastAsia"/>
        </w:rPr>
        <w:t>r</w:t>
      </w:r>
      <w:r w:rsidR="00724B75">
        <w:rPr>
          <w:rFonts w:eastAsiaTheme="minorEastAsia"/>
        </w:rPr>
        <w:t xml:space="preserve"> and </w:t>
      </w:r>
      <w:r w:rsidR="00B82D7F">
        <w:rPr>
          <w:rFonts w:eastAsiaTheme="minorEastAsia"/>
        </w:rPr>
        <w:t xml:space="preserve">more </w:t>
      </w:r>
      <w:r w:rsidR="00820E60">
        <w:rPr>
          <w:rFonts w:eastAsiaTheme="minorEastAsia"/>
        </w:rPr>
        <w:t>straightforward</w:t>
      </w:r>
      <w:r w:rsidR="00724B75">
        <w:rPr>
          <w:rFonts w:eastAsiaTheme="minorEastAsia"/>
        </w:rPr>
        <w:t xml:space="preserve">. </w:t>
      </w:r>
      <w:r w:rsidR="00B82D7F">
        <w:rPr>
          <w:rFonts w:eastAsiaTheme="minorEastAsia"/>
        </w:rPr>
        <w:t xml:space="preserve">And based on the WID, </w:t>
      </w:r>
      <w:r w:rsidR="00114276">
        <w:rPr>
          <w:rFonts w:eastAsiaTheme="minorEastAsia"/>
        </w:rPr>
        <w:t xml:space="preserve">whether direct </w:t>
      </w:r>
      <w:r w:rsidR="00247D1F">
        <w:rPr>
          <w:rFonts w:eastAsiaTheme="minorEastAsia"/>
        </w:rPr>
        <w:t xml:space="preserve">measurement event prediction </w:t>
      </w:r>
      <w:r w:rsidR="00114276">
        <w:rPr>
          <w:rFonts w:eastAsiaTheme="minorEastAsia"/>
        </w:rPr>
        <w:t>can be supported will be determined in RAN#112</w:t>
      </w:r>
      <w:r w:rsidR="00907D16">
        <w:rPr>
          <w:rFonts w:eastAsiaTheme="minorEastAsia"/>
        </w:rPr>
        <w:t xml:space="preserve">. So, for </w:t>
      </w:r>
      <w:r w:rsidR="00F42C0E" w:rsidRPr="00F42C0E">
        <w:rPr>
          <w:rFonts w:eastAsiaTheme="minorEastAsia"/>
        </w:rPr>
        <w:t xml:space="preserve">normative work on </w:t>
      </w:r>
      <w:r w:rsidR="00907D16">
        <w:rPr>
          <w:rFonts w:eastAsiaTheme="minorEastAsia"/>
        </w:rPr>
        <w:t>measurement event prediction, we shall prioritize the normative work on indirect measurement event prediction.</w:t>
      </w:r>
    </w:p>
    <w:p w14:paraId="1A03650E" w14:textId="26240EBE" w:rsidR="00250A57" w:rsidRPr="00250A57" w:rsidRDefault="00250A57" w:rsidP="00250A57">
      <w:pPr>
        <w:rPr>
          <w:b/>
          <w:lang w:val="en-GB"/>
        </w:rPr>
      </w:pPr>
      <w:bookmarkStart w:id="4" w:name="_Hlk213406503"/>
      <w:r w:rsidRPr="00250A57">
        <w:rPr>
          <w:rFonts w:hint="eastAsia"/>
          <w:b/>
          <w:lang w:val="en-GB"/>
        </w:rPr>
        <w:t xml:space="preserve">Proposal </w:t>
      </w:r>
      <w:r w:rsidR="00907D16">
        <w:rPr>
          <w:b/>
          <w:lang w:val="en-GB"/>
        </w:rPr>
        <w:t>1:</w:t>
      </w:r>
      <w:r w:rsidRPr="00250A57">
        <w:rPr>
          <w:b/>
          <w:lang w:val="en-GB"/>
        </w:rPr>
        <w:t xml:space="preserve"> </w:t>
      </w:r>
      <w:r>
        <w:rPr>
          <w:b/>
          <w:lang w:val="en-GB"/>
        </w:rPr>
        <w:t xml:space="preserve">RAN2 </w:t>
      </w:r>
      <w:r w:rsidR="005446BE">
        <w:rPr>
          <w:rFonts w:hint="eastAsia"/>
          <w:b/>
          <w:lang w:val="en-GB"/>
        </w:rPr>
        <w:t>to</w:t>
      </w:r>
      <w:r w:rsidR="005446BE">
        <w:rPr>
          <w:b/>
          <w:lang w:val="en-GB"/>
        </w:rPr>
        <w:t xml:space="preserve"> </w:t>
      </w:r>
      <w:r>
        <w:rPr>
          <w:b/>
          <w:lang w:val="en-GB"/>
        </w:rPr>
        <w:t>prioritize the normative work on indirect measurement event prediction in AI-Mob</w:t>
      </w:r>
      <w:r w:rsidRPr="00250A57">
        <w:rPr>
          <w:b/>
          <w:lang w:val="en-GB"/>
        </w:rPr>
        <w:t xml:space="preserve">. </w:t>
      </w:r>
    </w:p>
    <w:bookmarkEnd w:id="4"/>
    <w:p w14:paraId="19F7E2C4" w14:textId="2A285C5C" w:rsidR="00250A57" w:rsidRPr="00DE22D8" w:rsidRDefault="004F1A1C" w:rsidP="008D4D31">
      <w:pPr>
        <w:rPr>
          <w:lang w:val="en-GB"/>
        </w:rPr>
      </w:pPr>
      <w:r w:rsidRPr="004F1A1C">
        <w:rPr>
          <w:rFonts w:hint="eastAsia"/>
          <w:lang w:val="en-GB"/>
        </w:rPr>
        <w:lastRenderedPageBreak/>
        <w:t>A</w:t>
      </w:r>
      <w:r w:rsidRPr="004F1A1C">
        <w:rPr>
          <w:lang w:val="en-GB"/>
        </w:rPr>
        <w:t xml:space="preserve">s mentioned above, </w:t>
      </w:r>
      <w:r>
        <w:rPr>
          <w:lang w:val="en-GB"/>
        </w:rPr>
        <w:t xml:space="preserve">for indirect measurement event prediction, </w:t>
      </w:r>
      <w:r w:rsidRPr="00795881">
        <w:t>the event is determined based on the predicted results without further involvement of an AI/ML model.</w:t>
      </w:r>
      <w:r>
        <w:t xml:space="preserve"> </w:t>
      </w:r>
      <w:r w:rsidR="002A6B72">
        <w:t>T</w:t>
      </w:r>
      <w:r w:rsidRPr="004F1A1C">
        <w:t xml:space="preserve">he same LCM framework </w:t>
      </w:r>
      <w:r w:rsidR="002A6B72">
        <w:t>can be</w:t>
      </w:r>
      <w:r w:rsidRPr="004F1A1C">
        <w:t xml:space="preserve"> applied for both </w:t>
      </w:r>
      <w:r w:rsidR="00BB16BC">
        <w:t xml:space="preserve">RRM </w:t>
      </w:r>
      <w:r w:rsidRPr="004F1A1C">
        <w:t>measurement prediction and measurement event prediction (including applicab</w:t>
      </w:r>
      <w:r w:rsidR="00297F5E">
        <w:t>ility</w:t>
      </w:r>
      <w:r w:rsidRPr="004F1A1C">
        <w:t xml:space="preserve"> reporting, inference configuration and reporting).</w:t>
      </w:r>
    </w:p>
    <w:p w14:paraId="42031622" w14:textId="1FDE31C7" w:rsidR="008D4D31" w:rsidRDefault="008D4D31" w:rsidP="008D4D31">
      <w:pPr>
        <w:rPr>
          <w:b/>
          <w:lang w:val="en-GB"/>
        </w:rPr>
      </w:pPr>
      <w:bookmarkStart w:id="5" w:name="_Hlk213406512"/>
      <w:r w:rsidRPr="00250A57">
        <w:rPr>
          <w:rFonts w:hint="eastAsia"/>
          <w:b/>
          <w:lang w:val="en-GB"/>
        </w:rPr>
        <w:t xml:space="preserve">Proposal </w:t>
      </w:r>
      <w:r w:rsidR="00DE22D8">
        <w:rPr>
          <w:b/>
          <w:lang w:val="en-GB"/>
        </w:rPr>
        <w:t>2:</w:t>
      </w:r>
      <w:r w:rsidRPr="00250A57">
        <w:rPr>
          <w:b/>
          <w:lang w:val="en-GB"/>
        </w:rPr>
        <w:t xml:space="preserve"> The same </w:t>
      </w:r>
      <w:r w:rsidR="00B177CB" w:rsidRPr="00250A57">
        <w:rPr>
          <w:b/>
          <w:lang w:val="en-GB"/>
        </w:rPr>
        <w:t xml:space="preserve">LCM </w:t>
      </w:r>
      <w:r w:rsidRPr="00250A57">
        <w:rPr>
          <w:b/>
          <w:lang w:val="en-GB"/>
        </w:rPr>
        <w:t xml:space="preserve">framework is </w:t>
      </w:r>
      <w:r w:rsidR="00250A57" w:rsidRPr="00250A57">
        <w:rPr>
          <w:b/>
          <w:lang w:val="en-GB"/>
        </w:rPr>
        <w:t>applied</w:t>
      </w:r>
      <w:r w:rsidRPr="00250A57">
        <w:rPr>
          <w:b/>
          <w:lang w:val="en-GB"/>
        </w:rPr>
        <w:t xml:space="preserve"> for both measurement prediction and measurement event prediction </w:t>
      </w:r>
      <w:r w:rsidR="00B177CB" w:rsidRPr="00250A57">
        <w:rPr>
          <w:b/>
          <w:lang w:val="en-GB"/>
        </w:rPr>
        <w:t>(including</w:t>
      </w:r>
      <w:r w:rsidRPr="00250A57">
        <w:rPr>
          <w:b/>
          <w:lang w:val="en-GB"/>
        </w:rPr>
        <w:t xml:space="preserve"> applicab</w:t>
      </w:r>
      <w:r w:rsidR="00A81792">
        <w:rPr>
          <w:b/>
          <w:lang w:val="en-GB"/>
        </w:rPr>
        <w:t>ility</w:t>
      </w:r>
      <w:r w:rsidRPr="00250A57">
        <w:rPr>
          <w:b/>
          <w:lang w:val="en-GB"/>
        </w:rPr>
        <w:t xml:space="preserve"> reporting, inference configuration </w:t>
      </w:r>
      <w:r w:rsidRPr="0078117D">
        <w:rPr>
          <w:b/>
          <w:lang w:val="en-GB"/>
        </w:rPr>
        <w:t>and reporting</w:t>
      </w:r>
      <w:r w:rsidR="00B177CB" w:rsidRPr="00250A57">
        <w:rPr>
          <w:b/>
          <w:lang w:val="en-GB"/>
        </w:rPr>
        <w:t>)</w:t>
      </w:r>
      <w:r w:rsidRPr="00250A57">
        <w:rPr>
          <w:b/>
          <w:lang w:val="en-GB"/>
        </w:rPr>
        <w:t>.</w:t>
      </w:r>
      <w:r w:rsidR="00250A57" w:rsidRPr="00250A57">
        <w:rPr>
          <w:b/>
          <w:lang w:val="en-GB"/>
        </w:rPr>
        <w:t xml:space="preserve"> </w:t>
      </w:r>
    </w:p>
    <w:bookmarkEnd w:id="5"/>
    <w:p w14:paraId="0BD80888" w14:textId="0309FF60" w:rsidR="00B878A0" w:rsidRPr="00783477" w:rsidRDefault="0032406C" w:rsidP="008D4D31">
      <w:pPr>
        <w:rPr>
          <w:rFonts w:eastAsia="等线"/>
          <w:szCs w:val="22"/>
        </w:rPr>
      </w:pPr>
      <w:r>
        <w:rPr>
          <w:rFonts w:eastAsia="等线"/>
          <w:szCs w:val="22"/>
        </w:rPr>
        <w:t xml:space="preserve">The inference parameters in the RRM measurement prediction can be reused in the measurement event prediction. And the UE can know the inference configuration is for RRM measurement prediction or measurement event prediction via </w:t>
      </w:r>
      <w:r w:rsidR="004459F2">
        <w:rPr>
          <w:rFonts w:eastAsia="等线"/>
          <w:szCs w:val="22"/>
        </w:rPr>
        <w:t xml:space="preserve">the value of </w:t>
      </w:r>
      <w:proofErr w:type="spellStart"/>
      <w:r w:rsidRPr="00AB67F9">
        <w:rPr>
          <w:rFonts w:eastAsia="等线"/>
          <w:i/>
          <w:szCs w:val="22"/>
        </w:rPr>
        <w:t>reportType</w:t>
      </w:r>
      <w:proofErr w:type="spellEnd"/>
      <w:r>
        <w:rPr>
          <w:rFonts w:eastAsia="等线"/>
          <w:i/>
          <w:szCs w:val="22"/>
        </w:rPr>
        <w:t xml:space="preserve">. </w:t>
      </w:r>
      <w:r>
        <w:rPr>
          <w:rFonts w:eastAsia="等线"/>
          <w:szCs w:val="22"/>
        </w:rPr>
        <w:t xml:space="preserve">Specifically, </w:t>
      </w:r>
      <w:r w:rsidR="004459F2">
        <w:rPr>
          <w:rFonts w:eastAsia="等线"/>
          <w:szCs w:val="22"/>
        </w:rPr>
        <w:t xml:space="preserve">if </w:t>
      </w:r>
      <w:r w:rsidR="004459F2" w:rsidRPr="0032406C">
        <w:rPr>
          <w:rFonts w:eastAsia="等线"/>
          <w:szCs w:val="22"/>
        </w:rPr>
        <w:t xml:space="preserve">the </w:t>
      </w:r>
      <w:proofErr w:type="spellStart"/>
      <w:r w:rsidR="004459F2" w:rsidRPr="002A6B72">
        <w:rPr>
          <w:rFonts w:eastAsia="等线"/>
          <w:i/>
          <w:szCs w:val="22"/>
        </w:rPr>
        <w:t>reportType</w:t>
      </w:r>
      <w:proofErr w:type="spellEnd"/>
      <w:r w:rsidR="004459F2" w:rsidRPr="0032406C">
        <w:rPr>
          <w:rFonts w:eastAsia="等线"/>
          <w:szCs w:val="22"/>
        </w:rPr>
        <w:t xml:space="preserve"> is set to ‘</w:t>
      </w:r>
      <w:r w:rsidR="004459F2" w:rsidRPr="002A6B72">
        <w:rPr>
          <w:rFonts w:eastAsia="等线"/>
          <w:i/>
          <w:szCs w:val="22"/>
        </w:rPr>
        <w:t>periodical</w:t>
      </w:r>
      <w:r w:rsidR="004459F2" w:rsidRPr="0032406C">
        <w:rPr>
          <w:rFonts w:eastAsia="等线"/>
          <w:szCs w:val="22"/>
        </w:rPr>
        <w:t>’</w:t>
      </w:r>
      <w:r w:rsidR="004459F2">
        <w:rPr>
          <w:rFonts w:eastAsia="等线"/>
          <w:szCs w:val="22"/>
        </w:rPr>
        <w:t xml:space="preserve">, the inference configuration is for RRM measurement prediction; if </w:t>
      </w:r>
      <w:r w:rsidR="004459F2" w:rsidRPr="0032406C">
        <w:rPr>
          <w:rFonts w:eastAsia="等线"/>
          <w:szCs w:val="22"/>
        </w:rPr>
        <w:t xml:space="preserve">the </w:t>
      </w:r>
      <w:proofErr w:type="spellStart"/>
      <w:r w:rsidR="004459F2" w:rsidRPr="00AF41EA">
        <w:rPr>
          <w:rFonts w:eastAsia="等线"/>
          <w:i/>
          <w:szCs w:val="22"/>
        </w:rPr>
        <w:t>reportType</w:t>
      </w:r>
      <w:proofErr w:type="spellEnd"/>
      <w:r w:rsidR="004459F2" w:rsidRPr="0032406C">
        <w:rPr>
          <w:rFonts w:eastAsia="等线"/>
          <w:szCs w:val="22"/>
        </w:rPr>
        <w:t xml:space="preserve"> is set to ‘</w:t>
      </w:r>
      <w:proofErr w:type="spellStart"/>
      <w:r w:rsidR="004459F2" w:rsidRPr="00AF41EA">
        <w:rPr>
          <w:rFonts w:eastAsia="等线"/>
          <w:i/>
          <w:szCs w:val="22"/>
        </w:rPr>
        <w:t>eventTriggered</w:t>
      </w:r>
      <w:proofErr w:type="spellEnd"/>
      <w:r w:rsidR="004459F2">
        <w:rPr>
          <w:rFonts w:eastAsia="等线"/>
          <w:szCs w:val="22"/>
        </w:rPr>
        <w:t>’,</w:t>
      </w:r>
      <w:r>
        <w:rPr>
          <w:rFonts w:eastAsia="等线"/>
          <w:szCs w:val="22"/>
        </w:rPr>
        <w:t xml:space="preserve"> the inference configuration is for measurement event prediction.</w:t>
      </w:r>
      <w:r w:rsidR="004462B9">
        <w:rPr>
          <w:rFonts w:eastAsia="等线"/>
          <w:szCs w:val="22"/>
        </w:rPr>
        <w:t xml:space="preserve"> </w:t>
      </w:r>
    </w:p>
    <w:p w14:paraId="4DD5EAD3" w14:textId="229E83EF" w:rsidR="007674A7" w:rsidRPr="008C224A" w:rsidRDefault="00250A57" w:rsidP="008D4D31">
      <w:pPr>
        <w:rPr>
          <w:b/>
          <w:lang w:val="en-GB"/>
        </w:rPr>
      </w:pPr>
      <w:bookmarkStart w:id="6" w:name="_Hlk213406524"/>
      <w:r w:rsidRPr="00250A57">
        <w:rPr>
          <w:rFonts w:hint="eastAsia"/>
          <w:b/>
          <w:lang w:val="en-GB"/>
        </w:rPr>
        <w:t xml:space="preserve">Proposal </w:t>
      </w:r>
      <w:r w:rsidR="00783477">
        <w:rPr>
          <w:b/>
          <w:lang w:val="en-GB"/>
        </w:rPr>
        <w:t>3:</w:t>
      </w:r>
      <w:r w:rsidRPr="00250A57">
        <w:rPr>
          <w:b/>
          <w:lang w:val="en-GB"/>
        </w:rPr>
        <w:t xml:space="preserve"> The UE knows the inference configuration is for measurement prediction or measurement event prediction based on the </w:t>
      </w:r>
      <w:proofErr w:type="spellStart"/>
      <w:r w:rsidRPr="00322BBD">
        <w:rPr>
          <w:b/>
          <w:i/>
          <w:lang w:val="en-GB"/>
        </w:rPr>
        <w:t>reportType</w:t>
      </w:r>
      <w:proofErr w:type="spellEnd"/>
      <w:r w:rsidRPr="00250A57">
        <w:rPr>
          <w:b/>
          <w:lang w:val="en-GB"/>
        </w:rPr>
        <w:t xml:space="preserve"> in </w:t>
      </w:r>
      <w:proofErr w:type="spellStart"/>
      <w:r w:rsidRPr="00322BBD">
        <w:rPr>
          <w:b/>
          <w:i/>
          <w:lang w:val="en-GB"/>
        </w:rPr>
        <w:t>ReportConfigNR</w:t>
      </w:r>
      <w:proofErr w:type="spellEnd"/>
      <w:r w:rsidRPr="00250A57">
        <w:rPr>
          <w:b/>
          <w:lang w:val="en-GB"/>
        </w:rPr>
        <w:t>. (i.e. for measurement prediction, the</w:t>
      </w:r>
      <w:r w:rsidR="00783477">
        <w:rPr>
          <w:b/>
          <w:lang w:val="en-GB"/>
        </w:rPr>
        <w:t xml:space="preserve"> </w:t>
      </w:r>
      <w:proofErr w:type="spellStart"/>
      <w:r w:rsidR="00783477">
        <w:rPr>
          <w:b/>
          <w:i/>
          <w:lang w:val="en-GB"/>
        </w:rPr>
        <w:t>reportType</w:t>
      </w:r>
      <w:proofErr w:type="spellEnd"/>
      <w:r w:rsidR="00783477">
        <w:rPr>
          <w:b/>
          <w:i/>
          <w:lang w:val="en-GB"/>
        </w:rPr>
        <w:t xml:space="preserve"> </w:t>
      </w:r>
      <w:r w:rsidR="00783477">
        <w:rPr>
          <w:b/>
          <w:lang w:val="en-GB"/>
        </w:rPr>
        <w:t xml:space="preserve">is set to ‘periodical’; for measurement event prediction, the </w:t>
      </w:r>
      <w:proofErr w:type="spellStart"/>
      <w:r w:rsidR="00783477">
        <w:rPr>
          <w:b/>
          <w:i/>
          <w:lang w:val="en-GB"/>
        </w:rPr>
        <w:t>reportType</w:t>
      </w:r>
      <w:proofErr w:type="spellEnd"/>
      <w:r w:rsidR="00783477">
        <w:rPr>
          <w:b/>
          <w:i/>
          <w:lang w:val="en-GB"/>
        </w:rPr>
        <w:t xml:space="preserve"> </w:t>
      </w:r>
      <w:r w:rsidR="00783477">
        <w:rPr>
          <w:b/>
          <w:lang w:val="en-GB"/>
        </w:rPr>
        <w:t>is set to ‘</w:t>
      </w:r>
      <w:proofErr w:type="spellStart"/>
      <w:r w:rsidR="00783477" w:rsidRPr="002A6B72">
        <w:rPr>
          <w:b/>
          <w:i/>
          <w:lang w:val="en-GB"/>
        </w:rPr>
        <w:t>eventTriggered</w:t>
      </w:r>
      <w:proofErr w:type="spellEnd"/>
      <w:r w:rsidR="00783477">
        <w:rPr>
          <w:b/>
          <w:lang w:val="en-GB"/>
        </w:rPr>
        <w:t>’</w:t>
      </w:r>
      <w:r w:rsidRPr="00250A57">
        <w:rPr>
          <w:b/>
          <w:lang w:val="en-GB"/>
        </w:rPr>
        <w:t xml:space="preserve">). </w:t>
      </w:r>
    </w:p>
    <w:bookmarkEnd w:id="6"/>
    <w:p w14:paraId="38E85760" w14:textId="31EBE137" w:rsidR="00EB7D94" w:rsidRPr="00F42C0E" w:rsidRDefault="005446BE" w:rsidP="00F42C0E">
      <w:pPr>
        <w:pStyle w:val="1"/>
        <w:widowControl/>
        <w:numPr>
          <w:ilvl w:val="1"/>
          <w:numId w:val="4"/>
        </w:numPr>
        <w:pBdr>
          <w:top w:val="single" w:sz="12" w:space="3" w:color="auto"/>
        </w:pBdr>
        <w:tabs>
          <w:tab w:val="clear" w:pos="432"/>
        </w:tabs>
        <w:overflowPunct w:val="0"/>
        <w:autoSpaceDE w:val="0"/>
        <w:autoSpaceDN w:val="0"/>
        <w:adjustRightInd w:val="0"/>
        <w:spacing w:beforeLines="50" w:before="156" w:after="180" w:line="240" w:lineRule="auto"/>
        <w:textAlignment w:val="baseline"/>
        <w:rPr>
          <w:rFonts w:ascii="Arial" w:hAnsi="Arial" w:cs="Arial"/>
          <w:b w:val="0"/>
          <w:bCs w:val="0"/>
          <w:sz w:val="32"/>
          <w:szCs w:val="36"/>
        </w:rPr>
      </w:pPr>
      <w:r>
        <w:rPr>
          <w:rFonts w:ascii="Arial" w:hAnsi="Arial" w:cs="Arial"/>
          <w:b w:val="0"/>
          <w:bCs w:val="0"/>
          <w:kern w:val="0"/>
          <w:sz w:val="32"/>
          <w:szCs w:val="36"/>
        </w:rPr>
        <w:t>E</w:t>
      </w:r>
      <w:r w:rsidR="00EB7D94" w:rsidRPr="00F42C0E">
        <w:rPr>
          <w:rFonts w:ascii="Arial" w:hAnsi="Arial" w:cs="Arial"/>
          <w:b w:val="0"/>
          <w:bCs w:val="0"/>
          <w:kern w:val="0"/>
          <w:sz w:val="32"/>
          <w:szCs w:val="36"/>
        </w:rPr>
        <w:t>vent prediction specific aspects</w:t>
      </w:r>
    </w:p>
    <w:p w14:paraId="5F171161" w14:textId="1FB0B9DC" w:rsidR="00836B9A" w:rsidRDefault="00B177CB" w:rsidP="008D4D31">
      <w:pPr>
        <w:rPr>
          <w:lang w:val="en-GB"/>
        </w:rPr>
      </w:pPr>
      <w:r>
        <w:rPr>
          <w:rFonts w:hint="eastAsia"/>
          <w:lang w:val="en-GB"/>
        </w:rPr>
        <w:t>I</w:t>
      </w:r>
      <w:r>
        <w:rPr>
          <w:lang w:val="en-GB"/>
        </w:rPr>
        <w:t xml:space="preserve">n this </w:t>
      </w:r>
      <w:r w:rsidR="0065632F">
        <w:rPr>
          <w:lang w:val="en-GB"/>
        </w:rPr>
        <w:t>part</w:t>
      </w:r>
      <w:r>
        <w:rPr>
          <w:lang w:val="en-GB"/>
        </w:rPr>
        <w:t xml:space="preserve">, we mainly discuss the aspects that specific to measurement event prediction. </w:t>
      </w:r>
    </w:p>
    <w:p w14:paraId="6A27F105" w14:textId="567237AE" w:rsidR="009975FD" w:rsidRPr="008C224A" w:rsidRDefault="009975FD" w:rsidP="008C224A">
      <w:pPr>
        <w:rPr>
          <w:b/>
          <w:i/>
          <w:u w:val="single"/>
          <w:lang w:val="en-GB"/>
        </w:rPr>
      </w:pPr>
      <w:r w:rsidRPr="008C224A">
        <w:rPr>
          <w:rFonts w:hint="eastAsia"/>
          <w:b/>
          <w:i/>
          <w:u w:val="single"/>
          <w:lang w:val="en-GB"/>
        </w:rPr>
        <w:t>I</w:t>
      </w:r>
      <w:r w:rsidRPr="008C224A">
        <w:rPr>
          <w:b/>
          <w:i/>
          <w:u w:val="single"/>
          <w:lang w:val="en-GB"/>
        </w:rPr>
        <w:t>nference configuration:</w:t>
      </w:r>
    </w:p>
    <w:p w14:paraId="6E25252F" w14:textId="64FA1C98" w:rsidR="00565868" w:rsidRDefault="00565868" w:rsidP="008D4D31">
      <w:pPr>
        <w:rPr>
          <w:lang w:val="en-GB"/>
        </w:rPr>
      </w:pPr>
      <w:r>
        <w:rPr>
          <w:rFonts w:hint="eastAsia"/>
          <w:lang w:val="en-GB"/>
        </w:rPr>
        <w:t>I</w:t>
      </w:r>
      <w:r>
        <w:rPr>
          <w:lang w:val="en-GB"/>
        </w:rPr>
        <w:t>n the Rel-19 SI, the following agreements are achieved:</w:t>
      </w:r>
    </w:p>
    <w:tbl>
      <w:tblPr>
        <w:tblStyle w:val="aff0"/>
        <w:tblW w:w="0" w:type="auto"/>
        <w:tblLook w:val="04A0" w:firstRow="1" w:lastRow="0" w:firstColumn="1" w:lastColumn="0" w:noHBand="0" w:noVBand="1"/>
      </w:tblPr>
      <w:tblGrid>
        <w:gridCol w:w="9771"/>
      </w:tblGrid>
      <w:tr w:rsidR="00565868" w14:paraId="339EF075" w14:textId="77777777" w:rsidTr="00565868">
        <w:tc>
          <w:tcPr>
            <w:tcW w:w="9771" w:type="dxa"/>
          </w:tcPr>
          <w:p w14:paraId="723CC414" w14:textId="16A1C55A" w:rsidR="00565868" w:rsidRDefault="00565868" w:rsidP="00565868">
            <w:pPr>
              <w:spacing w:after="0"/>
              <w:rPr>
                <w:lang w:val="en-GB" w:eastAsia="zh-CN"/>
              </w:rPr>
            </w:pPr>
            <w:r>
              <w:rPr>
                <w:rFonts w:hint="eastAsia"/>
                <w:lang w:val="en-GB" w:eastAsia="zh-CN"/>
              </w:rPr>
              <w:t>R</w:t>
            </w:r>
            <w:r>
              <w:rPr>
                <w:lang w:val="en-GB" w:eastAsia="zh-CN"/>
              </w:rPr>
              <w:t>AN2 131:</w:t>
            </w:r>
          </w:p>
          <w:p w14:paraId="5309313E" w14:textId="6FE2FE25" w:rsidR="00565868" w:rsidRPr="00565868" w:rsidRDefault="00565868" w:rsidP="00565868">
            <w:pPr>
              <w:spacing w:after="0"/>
              <w:rPr>
                <w:lang w:val="en-GB"/>
              </w:rPr>
            </w:pPr>
            <w:r w:rsidRPr="00565868">
              <w:rPr>
                <w:lang w:val="en-GB"/>
              </w:rPr>
              <w:t>For RRM measurement event prediction, the following are included in the inference configuration:</w:t>
            </w:r>
          </w:p>
          <w:p w14:paraId="22B3006D" w14:textId="77777777" w:rsidR="00740838" w:rsidRPr="00565868" w:rsidRDefault="004824AE" w:rsidP="00565868">
            <w:pPr>
              <w:numPr>
                <w:ilvl w:val="1"/>
                <w:numId w:val="43"/>
              </w:numPr>
              <w:spacing w:after="0"/>
              <w:rPr>
                <w:lang w:val="en-GB"/>
              </w:rPr>
            </w:pPr>
            <w:r w:rsidRPr="00565868">
              <w:rPr>
                <w:lang w:val="en-GB"/>
              </w:rPr>
              <w:t>The length of PW for the associated AIML model</w:t>
            </w:r>
          </w:p>
          <w:p w14:paraId="56F5ED56" w14:textId="04AC7338" w:rsidR="00565868" w:rsidRPr="00565868" w:rsidRDefault="004824AE" w:rsidP="00565868">
            <w:pPr>
              <w:numPr>
                <w:ilvl w:val="1"/>
                <w:numId w:val="43"/>
              </w:numPr>
              <w:spacing w:after="0"/>
              <w:rPr>
                <w:lang w:val="en-GB"/>
              </w:rPr>
            </w:pPr>
            <w:r w:rsidRPr="00A15E96">
              <w:rPr>
                <w:highlight w:val="yellow"/>
                <w:lang w:val="en-GB"/>
              </w:rPr>
              <w:t>Event-related information (event type and event-related parameters)</w:t>
            </w:r>
          </w:p>
        </w:tc>
      </w:tr>
    </w:tbl>
    <w:p w14:paraId="18B7876A" w14:textId="3A74BDA2" w:rsidR="00EB7D94" w:rsidRPr="00B177CB" w:rsidRDefault="00EB7D94" w:rsidP="00565868">
      <w:pPr>
        <w:spacing w:before="120"/>
        <w:rPr>
          <w:lang w:val="en-GB"/>
        </w:rPr>
      </w:pPr>
      <w:r>
        <w:rPr>
          <w:rFonts w:hint="eastAsia"/>
          <w:lang w:val="en-GB"/>
        </w:rPr>
        <w:t>I</w:t>
      </w:r>
      <w:r>
        <w:rPr>
          <w:lang w:val="en-GB"/>
        </w:rPr>
        <w:t xml:space="preserve">n the current RRC spec, </w:t>
      </w:r>
      <w:r w:rsidR="00873C04">
        <w:rPr>
          <w:lang w:val="en-GB"/>
        </w:rPr>
        <w:t>the</w:t>
      </w:r>
      <w:r w:rsidR="00873C04" w:rsidRPr="00873C04">
        <w:rPr>
          <w:lang w:val="en-GB"/>
        </w:rPr>
        <w:t xml:space="preserve"> </w:t>
      </w:r>
      <w:proofErr w:type="spellStart"/>
      <w:r w:rsidR="00873C04" w:rsidRPr="009975FD">
        <w:rPr>
          <w:i/>
          <w:lang w:val="en-GB"/>
        </w:rPr>
        <w:t>Ev</w:t>
      </w:r>
      <w:r w:rsidR="00873C04" w:rsidRPr="00873C04">
        <w:rPr>
          <w:i/>
          <w:lang w:val="en-GB"/>
        </w:rPr>
        <w:t>entTriggeredConfig</w:t>
      </w:r>
      <w:proofErr w:type="spellEnd"/>
      <w:r w:rsidR="00873C04" w:rsidRPr="00873C04">
        <w:rPr>
          <w:i/>
          <w:lang w:val="en-GB"/>
        </w:rPr>
        <w:t xml:space="preserve"> </w:t>
      </w:r>
      <w:r w:rsidR="00873C04" w:rsidRPr="00873C04">
        <w:rPr>
          <w:rFonts w:hint="eastAsia"/>
          <w:lang w:val="en-GB"/>
        </w:rPr>
        <w:t>is</w:t>
      </w:r>
      <w:r w:rsidR="00873C04" w:rsidRPr="00873C04">
        <w:rPr>
          <w:lang w:val="en-GB"/>
        </w:rPr>
        <w:t xml:space="preserve"> u</w:t>
      </w:r>
      <w:r w:rsidR="00873C04">
        <w:rPr>
          <w:lang w:val="en-GB"/>
        </w:rPr>
        <w:t xml:space="preserve">sed to provide </w:t>
      </w:r>
      <w:r w:rsidR="00565868">
        <w:rPr>
          <w:lang w:val="en-GB"/>
        </w:rPr>
        <w:t>event type (e.g. A1~A6) and event-related parameters.</w:t>
      </w:r>
      <w:r w:rsidR="004B2537">
        <w:rPr>
          <w:lang w:val="en-GB"/>
        </w:rPr>
        <w:t xml:space="preserve"> </w:t>
      </w:r>
      <w:r w:rsidR="00565868">
        <w:rPr>
          <w:lang w:val="en-GB"/>
        </w:rPr>
        <w:t>T</w:t>
      </w:r>
      <w:r w:rsidR="00A15E96">
        <w:rPr>
          <w:lang w:val="en-GB"/>
        </w:rPr>
        <w:t>his</w:t>
      </w:r>
      <w:r w:rsidR="004B2537">
        <w:rPr>
          <w:lang w:val="en-GB"/>
        </w:rPr>
        <w:t xml:space="preserve"> configuration can be reused in </w:t>
      </w:r>
      <w:r w:rsidR="00AF41EA">
        <w:rPr>
          <w:lang w:val="en-GB"/>
        </w:rPr>
        <w:t>event prediction</w:t>
      </w:r>
      <w:r w:rsidR="004B2537">
        <w:rPr>
          <w:lang w:val="en-GB"/>
        </w:rPr>
        <w:t>.</w:t>
      </w:r>
    </w:p>
    <w:p w14:paraId="07C11B27" w14:textId="61CFFD6B" w:rsidR="00B177CB" w:rsidRPr="00250A57" w:rsidRDefault="00250A57" w:rsidP="008D4D31">
      <w:pPr>
        <w:rPr>
          <w:b/>
        </w:rPr>
      </w:pPr>
      <w:bookmarkStart w:id="7" w:name="_Hlk213406532"/>
      <w:r w:rsidRPr="00250A57">
        <w:rPr>
          <w:rFonts w:hint="eastAsia"/>
          <w:b/>
          <w:lang w:val="en-GB"/>
        </w:rPr>
        <w:t>P</w:t>
      </w:r>
      <w:r w:rsidRPr="00250A57">
        <w:rPr>
          <w:b/>
          <w:lang w:val="en-GB"/>
        </w:rPr>
        <w:t xml:space="preserve">roposal </w:t>
      </w:r>
      <w:r w:rsidR="009975FD">
        <w:rPr>
          <w:b/>
          <w:lang w:val="en-GB"/>
        </w:rPr>
        <w:t>4</w:t>
      </w:r>
      <w:r w:rsidRPr="00250A57">
        <w:rPr>
          <w:b/>
          <w:lang w:val="en-GB"/>
        </w:rPr>
        <w:t xml:space="preserve">: For measurement event prediction, the existing </w:t>
      </w:r>
      <w:proofErr w:type="spellStart"/>
      <w:r w:rsidRPr="00250A57">
        <w:rPr>
          <w:b/>
          <w:i/>
          <w:lang w:val="en-GB"/>
        </w:rPr>
        <w:t>EventTriggeredConfig</w:t>
      </w:r>
      <w:proofErr w:type="spellEnd"/>
      <w:r w:rsidRPr="00250A57">
        <w:rPr>
          <w:b/>
          <w:lang w:val="en-GB"/>
        </w:rPr>
        <w:t xml:space="preserve"> IE can be reused to indicate the event prediction related parameters (e.g. </w:t>
      </w:r>
      <w:r w:rsidR="001F22FF">
        <w:rPr>
          <w:b/>
          <w:lang w:val="en-GB"/>
        </w:rPr>
        <w:t xml:space="preserve">event type, </w:t>
      </w:r>
      <w:r w:rsidRPr="00250A57">
        <w:rPr>
          <w:b/>
          <w:lang w:val="en-GB"/>
        </w:rPr>
        <w:t>threshold, offset, TTT…).</w:t>
      </w:r>
    </w:p>
    <w:bookmarkEnd w:id="7"/>
    <w:p w14:paraId="3324421D" w14:textId="21D3A980" w:rsidR="009A6164" w:rsidRPr="008C224A" w:rsidRDefault="009A6164" w:rsidP="008D4D31">
      <w:pPr>
        <w:rPr>
          <w:b/>
          <w:i/>
          <w:u w:val="single"/>
          <w:lang w:val="en-GB"/>
        </w:rPr>
      </w:pPr>
      <w:r w:rsidRPr="008C224A">
        <w:rPr>
          <w:rFonts w:hint="eastAsia"/>
          <w:b/>
          <w:i/>
          <w:u w:val="single"/>
          <w:lang w:val="en-GB"/>
        </w:rPr>
        <w:t>I</w:t>
      </w:r>
      <w:r w:rsidRPr="008C224A">
        <w:rPr>
          <w:b/>
          <w:i/>
          <w:u w:val="single"/>
          <w:lang w:val="en-GB"/>
        </w:rPr>
        <w:t>nference report</w:t>
      </w:r>
    </w:p>
    <w:p w14:paraId="7C12AA5D" w14:textId="0342C24A" w:rsidR="00B177CB" w:rsidRDefault="00D62376" w:rsidP="008D4D31">
      <w:r>
        <w:t xml:space="preserve">For inference report, </w:t>
      </w:r>
      <w:r w:rsidR="00C52368">
        <w:t>in Rel-19 SI, we have achieved the following agreements:</w:t>
      </w:r>
    </w:p>
    <w:tbl>
      <w:tblPr>
        <w:tblStyle w:val="aff0"/>
        <w:tblW w:w="0" w:type="auto"/>
        <w:tblLook w:val="04A0" w:firstRow="1" w:lastRow="0" w:firstColumn="1" w:lastColumn="0" w:noHBand="0" w:noVBand="1"/>
      </w:tblPr>
      <w:tblGrid>
        <w:gridCol w:w="9771"/>
      </w:tblGrid>
      <w:tr w:rsidR="003F38F0" w14:paraId="35B64DA4" w14:textId="77777777" w:rsidTr="003F38F0">
        <w:tc>
          <w:tcPr>
            <w:tcW w:w="9771" w:type="dxa"/>
          </w:tcPr>
          <w:p w14:paraId="56DD858B" w14:textId="77777777" w:rsidR="003F38F0" w:rsidRDefault="008C224A" w:rsidP="008D4D31">
            <w:pPr>
              <w:rPr>
                <w:lang w:eastAsia="zh-CN"/>
              </w:rPr>
            </w:pPr>
            <w:r>
              <w:rPr>
                <w:rFonts w:hint="eastAsia"/>
                <w:lang w:eastAsia="zh-CN"/>
              </w:rPr>
              <w:t>R</w:t>
            </w:r>
            <w:r>
              <w:rPr>
                <w:lang w:eastAsia="zh-CN"/>
              </w:rPr>
              <w:t>AN2 131:</w:t>
            </w:r>
          </w:p>
          <w:p w14:paraId="026A6E93" w14:textId="77777777" w:rsidR="008C224A" w:rsidRPr="008C224A" w:rsidRDefault="008C224A" w:rsidP="008C224A">
            <w:pPr>
              <w:spacing w:after="0"/>
            </w:pPr>
            <w:r w:rsidRPr="008C224A">
              <w:t>For RRM measurement event prediction, the event prediction report can include:</w:t>
            </w:r>
          </w:p>
          <w:p w14:paraId="4820B779" w14:textId="77777777" w:rsidR="008C224A" w:rsidRPr="008C224A" w:rsidRDefault="008C224A" w:rsidP="008C224A">
            <w:pPr>
              <w:spacing w:after="0"/>
            </w:pPr>
            <w:r w:rsidRPr="008C224A">
              <w:t>-</w:t>
            </w:r>
            <w:r w:rsidRPr="008C224A">
              <w:tab/>
              <w:t>RRM measurements (For normative phase to define what types of measurements)</w:t>
            </w:r>
          </w:p>
          <w:p w14:paraId="2A2B6E09" w14:textId="77777777" w:rsidR="008C224A" w:rsidRPr="008C224A" w:rsidRDefault="008C224A" w:rsidP="008C224A">
            <w:pPr>
              <w:spacing w:after="0"/>
            </w:pPr>
            <w:r w:rsidRPr="008C224A">
              <w:t>-</w:t>
            </w:r>
            <w:r w:rsidRPr="008C224A">
              <w:tab/>
              <w:t>Time-related information about the predicted event (e.g., the time/window of occurrence)</w:t>
            </w:r>
          </w:p>
          <w:p w14:paraId="4AC654F6" w14:textId="49F27B4B" w:rsidR="008C224A" w:rsidRDefault="008C224A" w:rsidP="008C224A">
            <w:pPr>
              <w:spacing w:after="0"/>
              <w:rPr>
                <w:lang w:eastAsia="zh-CN"/>
              </w:rPr>
            </w:pPr>
            <w:r w:rsidRPr="008C224A">
              <w:rPr>
                <w:lang w:eastAsia="zh-CN"/>
              </w:rPr>
              <w:t>For measurement event determined, when the UE is configured with temporal domain case B, and frequency domain prediction, UE reports measurement event by following an approach similar legacy procedure.   This can be achieved without spec impact for measurement reporting.  FFS for normative phase if additional information needs to be added</w:t>
            </w:r>
          </w:p>
        </w:tc>
      </w:tr>
    </w:tbl>
    <w:p w14:paraId="42D0AC24" w14:textId="1F7447C5" w:rsidR="00836B9A" w:rsidRPr="00836B9A" w:rsidRDefault="00853A35" w:rsidP="00666E6B">
      <w:pPr>
        <w:spacing w:before="120"/>
      </w:pPr>
      <w:r>
        <w:rPr>
          <w:rFonts w:hint="eastAsia"/>
        </w:rPr>
        <w:t>F</w:t>
      </w:r>
      <w:r>
        <w:t xml:space="preserve">or measurement event prediction, </w:t>
      </w:r>
      <w:r w:rsidR="00666E6B">
        <w:t xml:space="preserve">the UE sends the inference report </w:t>
      </w:r>
      <w:r w:rsidR="0041556F">
        <w:t xml:space="preserve">to the network </w:t>
      </w:r>
      <w:r w:rsidR="00666E6B">
        <w:t>when the event has not</w:t>
      </w:r>
      <w:r w:rsidR="0041556F">
        <w:t xml:space="preserve"> been</w:t>
      </w:r>
      <w:r w:rsidR="00666E6B">
        <w:t xml:space="preserve"> triggered,</w:t>
      </w:r>
      <w:r w:rsidR="0041556F">
        <w:t xml:space="preserve"> </w:t>
      </w:r>
      <w:r w:rsidR="00666E6B">
        <w:t xml:space="preserve">so the UE needs to explicitly indicate </w:t>
      </w:r>
      <w:r w:rsidR="008F1C70">
        <w:t>when the event is predicted to occur in the inference report</w:t>
      </w:r>
      <w:r w:rsidR="00666E6B">
        <w:t xml:space="preserve">. </w:t>
      </w:r>
    </w:p>
    <w:p w14:paraId="75776E92" w14:textId="3E380988" w:rsidR="00B67D23" w:rsidRPr="00250A57" w:rsidRDefault="00B67D23" w:rsidP="00B67D23">
      <w:pPr>
        <w:rPr>
          <w:b/>
        </w:rPr>
      </w:pPr>
      <w:bookmarkStart w:id="8" w:name="_Hlk213406537"/>
      <w:r w:rsidRPr="00250A57">
        <w:rPr>
          <w:rFonts w:hint="eastAsia"/>
          <w:b/>
          <w:lang w:val="en-GB"/>
        </w:rPr>
        <w:lastRenderedPageBreak/>
        <w:t>P</w:t>
      </w:r>
      <w:r w:rsidRPr="00250A57">
        <w:rPr>
          <w:b/>
          <w:lang w:val="en-GB"/>
        </w:rPr>
        <w:t xml:space="preserve">roposal </w:t>
      </w:r>
      <w:r w:rsidR="00666E6B">
        <w:rPr>
          <w:b/>
          <w:lang w:val="en-GB"/>
        </w:rPr>
        <w:t>5</w:t>
      </w:r>
      <w:r w:rsidRPr="00250A57">
        <w:rPr>
          <w:b/>
          <w:lang w:val="en-GB"/>
        </w:rPr>
        <w:t>: For measurement event prediction, the</w:t>
      </w:r>
      <w:r>
        <w:rPr>
          <w:b/>
          <w:lang w:val="en-GB"/>
        </w:rPr>
        <w:t xml:space="preserve"> UE</w:t>
      </w:r>
      <w:r w:rsidRPr="00250A57">
        <w:rPr>
          <w:b/>
          <w:lang w:val="en-GB"/>
        </w:rPr>
        <w:t xml:space="preserve"> </w:t>
      </w:r>
      <w:r>
        <w:rPr>
          <w:b/>
          <w:lang w:val="en-GB"/>
        </w:rPr>
        <w:t xml:space="preserve">explicitly indicates </w:t>
      </w:r>
      <w:r w:rsidR="005446BE">
        <w:rPr>
          <w:b/>
          <w:lang w:val="en-GB"/>
        </w:rPr>
        <w:t>when the event is predicted to occur in the inference report.</w:t>
      </w:r>
    </w:p>
    <w:bookmarkEnd w:id="8"/>
    <w:p w14:paraId="0FF42D07" w14:textId="06A9AE59" w:rsidR="00D536ED" w:rsidRPr="00F87F15" w:rsidRDefault="00666E6B" w:rsidP="00DD4DD4">
      <w:r w:rsidRPr="00F87F15">
        <w:t xml:space="preserve">For measurement event prediction, since the prediction window is sliding, the UE performs </w:t>
      </w:r>
      <w:r w:rsidR="001267D0" w:rsidRPr="00F87F15">
        <w:t>prediction</w:t>
      </w:r>
      <w:r w:rsidRPr="00F87F15">
        <w:t xml:space="preserve"> multiple times. </w:t>
      </w:r>
      <w:r w:rsidR="007B504F" w:rsidRPr="00F87F15">
        <w:t xml:space="preserve">For example, </w:t>
      </w:r>
      <w:r w:rsidR="009C49BF" w:rsidRPr="00F87F15">
        <w:t>as shown in the figure below, at time instance 1, the UE predicts that event will be triggered at time instance 6 and reports it to the network,</w:t>
      </w:r>
      <w:r w:rsidR="009C49BF">
        <w:t xml:space="preserve"> then at time instance 2, the </w:t>
      </w:r>
      <w:r w:rsidR="00C37263">
        <w:t>UE performs</w:t>
      </w:r>
      <w:r w:rsidR="009C49BF">
        <w:t xml:space="preserve"> prediction and predicts that the event will be triggered. </w:t>
      </w:r>
      <w:r w:rsidR="00D552B3">
        <w:t xml:space="preserve">We are wondering whether the UE still needs to send inference results to the network? </w:t>
      </w:r>
      <w:r w:rsidR="00540ABA" w:rsidRPr="00F87F15">
        <w:t>If the UE reports every time</w:t>
      </w:r>
      <w:r w:rsidR="00D552B3">
        <w:t xml:space="preserve"> that the</w:t>
      </w:r>
      <w:r w:rsidR="00DC144D">
        <w:t xml:space="preserve"> event is predicted</w:t>
      </w:r>
      <w:r w:rsidR="00E37201">
        <w:t xml:space="preserve"> (e.g. at time instance 1</w:t>
      </w:r>
      <w:r w:rsidR="00491BC6">
        <w:t xml:space="preserve"> and</w:t>
      </w:r>
      <w:r w:rsidR="00E37201">
        <w:t xml:space="preserve"> at time instance 2)</w:t>
      </w:r>
      <w:r w:rsidR="00540ABA" w:rsidRPr="00F87F15">
        <w:t>,</w:t>
      </w:r>
      <w:r w:rsidR="00491BC6">
        <w:t xml:space="preserve"> the signaling overhead is increased</w:t>
      </w:r>
      <w:r w:rsidR="00D377B9" w:rsidRPr="00F87F15">
        <w:t xml:space="preserve">. </w:t>
      </w:r>
      <w:r w:rsidR="00DD4DD4" w:rsidRPr="00F87F15">
        <w:t xml:space="preserve">Therefore, </w:t>
      </w:r>
      <w:r w:rsidR="00381BB9" w:rsidRPr="00F87F15">
        <w:t xml:space="preserve">RAN2 needs to further discuss how to avoid frequent report. For example, when the new prediction results </w:t>
      </w:r>
      <w:r w:rsidR="004A06CB" w:rsidRPr="00F87F15">
        <w:t xml:space="preserve">are different from </w:t>
      </w:r>
      <w:r w:rsidR="00381BB9" w:rsidRPr="00F87F15">
        <w:t xml:space="preserve">previous prediction results, the UE sends </w:t>
      </w:r>
      <w:r w:rsidR="005B32BA" w:rsidRPr="00F87F15">
        <w:t>report</w:t>
      </w:r>
      <w:r w:rsidR="00381BB9" w:rsidRPr="00F87F15">
        <w:t xml:space="preserve"> to the network.</w:t>
      </w:r>
    </w:p>
    <w:p w14:paraId="75C9B0DF" w14:textId="3011BD26" w:rsidR="007B504F" w:rsidRDefault="00D552B3" w:rsidP="00FC7C3F">
      <w:pPr>
        <w:jc w:val="center"/>
      </w:pPr>
      <w:r>
        <w:object w:dxaOrig="7644" w:dyaOrig="3336" w14:anchorId="0E9E66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3.15pt;height:167.55pt" o:ole="">
            <v:imagedata r:id="rId8" o:title=""/>
          </v:shape>
          <o:OLEObject Type="Embed" ProgID="Visio.Drawing.15" ShapeID="_x0000_i1025" DrawAspect="Content" ObjectID="_1824034375" r:id="rId9"/>
        </w:object>
      </w:r>
    </w:p>
    <w:p w14:paraId="5828EAC0" w14:textId="2741BFA6" w:rsidR="00FC7C3F" w:rsidRDefault="00FC7C3F" w:rsidP="00FC7C3F">
      <w:pPr>
        <w:jc w:val="center"/>
      </w:pPr>
      <w:r>
        <w:rPr>
          <w:rFonts w:hint="eastAsia"/>
        </w:rPr>
        <w:t>F</w:t>
      </w:r>
      <w:r>
        <w:t xml:space="preserve">igure: </w:t>
      </w:r>
      <w:r w:rsidR="00DD4DD4">
        <w:t>an example for measurement event prediction with case A</w:t>
      </w:r>
    </w:p>
    <w:p w14:paraId="533D8D6B" w14:textId="104D76B9" w:rsidR="00381BB9" w:rsidRDefault="00F93D80" w:rsidP="008D4D31">
      <w:pPr>
        <w:rPr>
          <w:b/>
        </w:rPr>
      </w:pPr>
      <w:bookmarkStart w:id="9" w:name="_Hlk213406581"/>
      <w:r>
        <w:rPr>
          <w:b/>
        </w:rPr>
        <w:t>Observation 1</w:t>
      </w:r>
      <w:r w:rsidR="0032022E" w:rsidRPr="00542699">
        <w:rPr>
          <w:b/>
        </w:rPr>
        <w:t>: Since PW is sliding,</w:t>
      </w:r>
      <w:r w:rsidR="00677DCA">
        <w:rPr>
          <w:b/>
        </w:rPr>
        <w:t xml:space="preserve"> there are multiple time instances at which the measurement event is predicted to be triggered</w:t>
      </w:r>
      <w:r w:rsidR="00542699">
        <w:rPr>
          <w:b/>
        </w:rPr>
        <w:t xml:space="preserve">. </w:t>
      </w:r>
      <w:r w:rsidR="00F70DE5">
        <w:rPr>
          <w:b/>
        </w:rPr>
        <w:t>I</w:t>
      </w:r>
      <w:r>
        <w:rPr>
          <w:b/>
        </w:rPr>
        <w:t xml:space="preserve">f the UE </w:t>
      </w:r>
      <w:r w:rsidR="00B13AEC">
        <w:rPr>
          <w:b/>
        </w:rPr>
        <w:t>send</w:t>
      </w:r>
      <w:r>
        <w:rPr>
          <w:b/>
        </w:rPr>
        <w:t xml:space="preserve">s inference </w:t>
      </w:r>
      <w:r w:rsidR="00B13AEC">
        <w:rPr>
          <w:b/>
        </w:rPr>
        <w:t>report</w:t>
      </w:r>
      <w:r>
        <w:rPr>
          <w:b/>
        </w:rPr>
        <w:t xml:space="preserve"> every time</w:t>
      </w:r>
      <w:r w:rsidR="004A06CB">
        <w:rPr>
          <w:b/>
        </w:rPr>
        <w:t xml:space="preserve"> </w:t>
      </w:r>
      <w:r w:rsidR="00494B7F">
        <w:rPr>
          <w:b/>
        </w:rPr>
        <w:t xml:space="preserve">a measurement </w:t>
      </w:r>
      <w:r w:rsidR="00A76287">
        <w:rPr>
          <w:b/>
        </w:rPr>
        <w:t>event is predicted</w:t>
      </w:r>
      <w:r w:rsidR="00F70DE5">
        <w:rPr>
          <w:b/>
        </w:rPr>
        <w:t>, the signaling overhead is</w:t>
      </w:r>
      <w:r w:rsidR="004A06CB">
        <w:rPr>
          <w:b/>
        </w:rPr>
        <w:t xml:space="preserve"> increased</w:t>
      </w:r>
      <w:r w:rsidR="00F70DE5">
        <w:rPr>
          <w:b/>
        </w:rPr>
        <w:t>.</w:t>
      </w:r>
    </w:p>
    <w:p w14:paraId="1708D2EC" w14:textId="1763DF29" w:rsidR="000C020C" w:rsidRDefault="00F93D80" w:rsidP="00B67D23">
      <w:pPr>
        <w:rPr>
          <w:b/>
        </w:rPr>
      </w:pPr>
      <w:bookmarkStart w:id="10" w:name="_Hlk213406548"/>
      <w:bookmarkEnd w:id="9"/>
      <w:r>
        <w:rPr>
          <w:rFonts w:hint="eastAsia"/>
          <w:b/>
        </w:rPr>
        <w:t>P</w:t>
      </w:r>
      <w:r>
        <w:rPr>
          <w:b/>
        </w:rPr>
        <w:t>roposal</w:t>
      </w:r>
      <w:r w:rsidR="003D141E">
        <w:rPr>
          <w:b/>
        </w:rPr>
        <w:t xml:space="preserve"> 6</w:t>
      </w:r>
      <w:r>
        <w:rPr>
          <w:b/>
        </w:rPr>
        <w:t xml:space="preserve">: </w:t>
      </w:r>
      <w:r w:rsidR="004A06CB" w:rsidRPr="004A06CB">
        <w:rPr>
          <w:b/>
        </w:rPr>
        <w:t xml:space="preserve">To minimize signaling overhead from frequent </w:t>
      </w:r>
      <w:r w:rsidR="004A06CB">
        <w:rPr>
          <w:b/>
        </w:rPr>
        <w:t>inference report due to sliding PW</w:t>
      </w:r>
      <w:r w:rsidR="004A06CB" w:rsidRPr="004A06CB">
        <w:rPr>
          <w:b/>
        </w:rPr>
        <w:t>, RAN2 must specify the conditions</w:t>
      </w:r>
      <w:r w:rsidR="004A06CB">
        <w:rPr>
          <w:b/>
        </w:rPr>
        <w:t xml:space="preserve"> </w:t>
      </w:r>
      <w:r w:rsidR="004A06CB" w:rsidRPr="004A06CB">
        <w:rPr>
          <w:b/>
        </w:rPr>
        <w:t>for the UE to send updated inference results</w:t>
      </w:r>
      <w:r w:rsidR="004A06CB">
        <w:rPr>
          <w:b/>
        </w:rPr>
        <w:t>.</w:t>
      </w:r>
    </w:p>
    <w:bookmarkEnd w:id="10"/>
    <w:p w14:paraId="0B633D87" w14:textId="1B68DB63" w:rsidR="00B67D23" w:rsidRPr="00F42C0E" w:rsidRDefault="00B67D23" w:rsidP="00F42C0E">
      <w:pPr>
        <w:pStyle w:val="1"/>
        <w:widowControl/>
        <w:numPr>
          <w:ilvl w:val="1"/>
          <w:numId w:val="4"/>
        </w:numPr>
        <w:pBdr>
          <w:top w:val="single" w:sz="12" w:space="3" w:color="auto"/>
        </w:pBdr>
        <w:tabs>
          <w:tab w:val="clear" w:pos="432"/>
        </w:tabs>
        <w:overflowPunct w:val="0"/>
        <w:autoSpaceDE w:val="0"/>
        <w:autoSpaceDN w:val="0"/>
        <w:adjustRightInd w:val="0"/>
        <w:spacing w:beforeLines="50" w:before="156" w:after="180" w:line="240" w:lineRule="auto"/>
        <w:textAlignment w:val="baseline"/>
        <w:rPr>
          <w:rFonts w:ascii="Arial" w:hAnsi="Arial" w:cs="Arial"/>
          <w:b w:val="0"/>
          <w:kern w:val="0"/>
          <w:sz w:val="32"/>
          <w:szCs w:val="36"/>
        </w:rPr>
      </w:pPr>
      <w:r w:rsidRPr="00F42C0E">
        <w:rPr>
          <w:rFonts w:ascii="Arial" w:hAnsi="Arial" w:cs="Arial"/>
          <w:b w:val="0"/>
          <w:bCs w:val="0"/>
          <w:kern w:val="0"/>
          <w:sz w:val="32"/>
          <w:szCs w:val="36"/>
        </w:rPr>
        <w:t>UE capability</w:t>
      </w:r>
    </w:p>
    <w:p w14:paraId="3D04636A" w14:textId="46F9A6A8" w:rsidR="000C45D2" w:rsidRDefault="00EF265C" w:rsidP="008D4D31">
      <w:r>
        <w:t>Based on the WID</w:t>
      </w:r>
      <w:r w:rsidR="000808EE">
        <w:t>, measurement event A1~A6 are in the scope</w:t>
      </w:r>
      <w:r>
        <w:t xml:space="preserve"> of measurement event prediction</w:t>
      </w:r>
      <w:r w:rsidR="000808EE">
        <w:t xml:space="preserve">. </w:t>
      </w:r>
      <w:r w:rsidR="005822AD">
        <w:t xml:space="preserve">Considering </w:t>
      </w:r>
      <w:r w:rsidR="005822AD" w:rsidRPr="007B2695">
        <w:t xml:space="preserve">the event is determined based on the prediction results from RRM measurement prediction, there is no need to </w:t>
      </w:r>
      <w:r w:rsidR="005822AD">
        <w:t>introduce different UE capabilities to indicate the support of different event type</w:t>
      </w:r>
      <w:r w:rsidR="00E34A74">
        <w:t>, respectively</w:t>
      </w:r>
      <w:r w:rsidR="005822AD">
        <w:t xml:space="preserve">. </w:t>
      </w:r>
      <w:r w:rsidR="000C45D2">
        <w:rPr>
          <w:rFonts w:hint="eastAsia"/>
        </w:rPr>
        <w:t>A</w:t>
      </w:r>
      <w:r w:rsidR="000C45D2">
        <w:t xml:space="preserve">nd, regarding RRM measurement prediction and measurement event prediction, although the same AI model can be used, </w:t>
      </w:r>
      <w:r w:rsidR="00C74979">
        <w:t xml:space="preserve">the UE </w:t>
      </w:r>
      <w:r w:rsidR="00F92DDE">
        <w:t>needs to</w:t>
      </w:r>
      <w:r w:rsidR="00C74979">
        <w:t xml:space="preserve"> post-process the predicted results</w:t>
      </w:r>
      <w:r w:rsidR="00F92DDE">
        <w:t xml:space="preserve"> in the measurement event prediction</w:t>
      </w:r>
      <w:r w:rsidR="00C74979">
        <w:t xml:space="preserve">. So, we can introduce a </w:t>
      </w:r>
      <w:r w:rsidR="006F1906">
        <w:t xml:space="preserve">single </w:t>
      </w:r>
      <w:r w:rsidR="00C74979">
        <w:t>UE capability to indicate the support of measurement event prediction.</w:t>
      </w:r>
    </w:p>
    <w:p w14:paraId="2A5C7555" w14:textId="1BE974D1" w:rsidR="00B177CB" w:rsidRDefault="00B67D23" w:rsidP="008D4D31">
      <w:pPr>
        <w:rPr>
          <w:b/>
        </w:rPr>
      </w:pPr>
      <w:bookmarkStart w:id="11" w:name="_Hlk213406556"/>
      <w:r w:rsidRPr="00C96262">
        <w:rPr>
          <w:b/>
        </w:rPr>
        <w:t xml:space="preserve">Proposal </w:t>
      </w:r>
      <w:r w:rsidR="00C74979">
        <w:rPr>
          <w:b/>
        </w:rPr>
        <w:t>7</w:t>
      </w:r>
      <w:r w:rsidRPr="00C96262">
        <w:rPr>
          <w:b/>
        </w:rPr>
        <w:t xml:space="preserve">: Introduce a single UE capability for indicating the support of measurement event prediction, no differentiation of different event types. </w:t>
      </w:r>
    </w:p>
    <w:bookmarkEnd w:id="11"/>
    <w:p w14:paraId="24C9AA24" w14:textId="52B34FCE" w:rsidR="007B2695" w:rsidRDefault="000A53F7" w:rsidP="008D4D31">
      <w:r w:rsidRPr="000A53F7">
        <w:t xml:space="preserve">With </w:t>
      </w:r>
      <w:r>
        <w:t xml:space="preserve">the UE capability for measurement event prediction, the support of different measurement event prediction use cases can be </w:t>
      </w:r>
      <w:r w:rsidR="00AD3ABF">
        <w:t xml:space="preserve">indicated </w:t>
      </w:r>
      <w:r>
        <w:t>via</w:t>
      </w:r>
      <w:r w:rsidR="00AD3ABF">
        <w:t xml:space="preserve"> </w:t>
      </w:r>
      <w:r w:rsidR="00C24741">
        <w:t xml:space="preserve">UE capability for measurement event prediction and UE capability for </w:t>
      </w:r>
      <w:r w:rsidR="00142761">
        <w:t xml:space="preserve">different </w:t>
      </w:r>
      <w:r w:rsidR="00C24741">
        <w:t>RRM measurement prediction</w:t>
      </w:r>
      <w:r w:rsidR="00142761">
        <w:t xml:space="preserve"> use case</w:t>
      </w:r>
      <w:r w:rsidR="00C24741">
        <w:t>. Specifically:</w:t>
      </w:r>
    </w:p>
    <w:p w14:paraId="28EFA318" w14:textId="790200E5" w:rsidR="008165A2" w:rsidRDefault="008165A2" w:rsidP="008165A2">
      <w:pPr>
        <w:pStyle w:val="aff9"/>
        <w:numPr>
          <w:ilvl w:val="0"/>
          <w:numId w:val="46"/>
        </w:numPr>
        <w:spacing w:after="60"/>
        <w:ind w:firstLineChars="0"/>
      </w:pPr>
      <w:r>
        <w:t>Th</w:t>
      </w:r>
      <w:r w:rsidR="00F93011">
        <w:t xml:space="preserve">e </w:t>
      </w:r>
      <w:r>
        <w:t>support</w:t>
      </w:r>
      <w:r w:rsidR="00F93011">
        <w:t xml:space="preserve"> of</w:t>
      </w:r>
      <w:r>
        <w:t xml:space="preserve"> measurement event prediction with temporal case A </w:t>
      </w:r>
      <w:r w:rsidR="00F93011">
        <w:t>can be indicated via</w:t>
      </w:r>
      <w:r>
        <w:t xml:space="preserve"> UE capability for temporal </w:t>
      </w:r>
      <w:r>
        <w:lastRenderedPageBreak/>
        <w:t>domain case A and UE capability for measurement event prediction.</w:t>
      </w:r>
    </w:p>
    <w:p w14:paraId="0465DB71" w14:textId="13812A28" w:rsidR="00F93011" w:rsidRDefault="00F93011" w:rsidP="00F93011">
      <w:pPr>
        <w:pStyle w:val="aff9"/>
        <w:numPr>
          <w:ilvl w:val="0"/>
          <w:numId w:val="46"/>
        </w:numPr>
        <w:spacing w:after="60"/>
        <w:ind w:firstLineChars="0"/>
      </w:pPr>
      <w:r>
        <w:t>The support of measurement event prediction with temporal case B can be indicated via UE capability for temporal domain case B and UE capability for measurement event prediction.</w:t>
      </w:r>
    </w:p>
    <w:p w14:paraId="2ADC7919" w14:textId="3431EC11" w:rsidR="00F93011" w:rsidRDefault="00F93011" w:rsidP="00F93011">
      <w:pPr>
        <w:pStyle w:val="aff9"/>
        <w:numPr>
          <w:ilvl w:val="0"/>
          <w:numId w:val="46"/>
        </w:numPr>
        <w:spacing w:after="60"/>
        <w:ind w:firstLineChars="0"/>
      </w:pPr>
      <w:r>
        <w:t xml:space="preserve">The support of measurement event prediction with </w:t>
      </w:r>
      <w:r w:rsidR="00373438">
        <w:t xml:space="preserve">frequency domain prediction </w:t>
      </w:r>
      <w:r>
        <w:t xml:space="preserve">can be indicated via UE capability for temporal </w:t>
      </w:r>
      <w:r w:rsidR="00373438">
        <w:t>frequency domain prediction</w:t>
      </w:r>
      <w:r>
        <w:t xml:space="preserve"> and UE capability for measurement event prediction.</w:t>
      </w:r>
    </w:p>
    <w:p w14:paraId="5C30EEBF" w14:textId="67AE3B8B" w:rsidR="007372C7" w:rsidRPr="005F5F57" w:rsidRDefault="007372C7" w:rsidP="008D4D31">
      <w:pPr>
        <w:rPr>
          <w:b/>
        </w:rPr>
      </w:pPr>
      <w:bookmarkStart w:id="12" w:name="_Hlk213406591"/>
      <w:r w:rsidRPr="0000590E">
        <w:rPr>
          <w:rFonts w:hint="eastAsia"/>
          <w:b/>
        </w:rPr>
        <w:t>O</w:t>
      </w:r>
      <w:r w:rsidRPr="0000590E">
        <w:rPr>
          <w:b/>
        </w:rPr>
        <w:t>bservation</w:t>
      </w:r>
      <w:r w:rsidR="0000590E">
        <w:rPr>
          <w:b/>
        </w:rPr>
        <w:t xml:space="preserve"> 2</w:t>
      </w:r>
      <w:r w:rsidRPr="0000590E">
        <w:rPr>
          <w:b/>
        </w:rPr>
        <w:t xml:space="preserve">: </w:t>
      </w:r>
      <w:r w:rsidR="005446BE">
        <w:rPr>
          <w:b/>
        </w:rPr>
        <w:t>The network checks whether the UE supports</w:t>
      </w:r>
      <w:r w:rsidR="0000590E" w:rsidRPr="0000590E">
        <w:rPr>
          <w:b/>
        </w:rPr>
        <w:t xml:space="preserve"> measurement event prediction </w:t>
      </w:r>
      <w:r w:rsidR="005446BE">
        <w:rPr>
          <w:b/>
        </w:rPr>
        <w:t xml:space="preserve">for a specific </w:t>
      </w:r>
      <w:r w:rsidR="0000590E" w:rsidRPr="0000590E">
        <w:rPr>
          <w:b/>
        </w:rPr>
        <w:t xml:space="preserve">use cases (e.g. </w:t>
      </w:r>
      <w:r w:rsidR="005446BE">
        <w:rPr>
          <w:b/>
        </w:rPr>
        <w:t>temporal-domain, frequency</w:t>
      </w:r>
      <w:r w:rsidR="0000590E" w:rsidRPr="0000590E">
        <w:rPr>
          <w:b/>
        </w:rPr>
        <w:t xml:space="preserve">) </w:t>
      </w:r>
      <w:r w:rsidR="005446BE">
        <w:rPr>
          <w:b/>
        </w:rPr>
        <w:t xml:space="preserve">based on the combination of </w:t>
      </w:r>
      <w:r w:rsidR="0000590E" w:rsidRPr="0000590E">
        <w:rPr>
          <w:b/>
        </w:rPr>
        <w:t>the UE capability for measurement event prediction and the UE capability for the measurement prediction.</w:t>
      </w:r>
    </w:p>
    <w:bookmarkEnd w:id="12"/>
    <w:p w14:paraId="3C896DA9" w14:textId="2A406B88" w:rsidR="00C96262" w:rsidRPr="00A57E32" w:rsidRDefault="008165A2" w:rsidP="008D4D31">
      <w:r w:rsidRPr="008165A2">
        <w:rPr>
          <w:rFonts w:hint="eastAsia"/>
        </w:rPr>
        <w:t>So</w:t>
      </w:r>
      <w:r w:rsidR="00552535">
        <w:t xml:space="preserve">, </w:t>
      </w:r>
      <w:r w:rsidR="00A57E32">
        <w:t>if the UE supports measurement event prediction, the UE shall be able to perform at least one of prediction scenarios (e.g. temporal case A, temporal case B, frequency domain prediction)</w:t>
      </w:r>
    </w:p>
    <w:p w14:paraId="28604E9B" w14:textId="730F7E9B" w:rsidR="00B67D23" w:rsidRPr="00C96262" w:rsidRDefault="00B67D23" w:rsidP="008D4D31">
      <w:pPr>
        <w:rPr>
          <w:b/>
        </w:rPr>
      </w:pPr>
      <w:bookmarkStart w:id="13" w:name="_Hlk213406564"/>
      <w:r w:rsidRPr="00C96262">
        <w:rPr>
          <w:rFonts w:hint="eastAsia"/>
          <w:b/>
        </w:rPr>
        <w:t>P</w:t>
      </w:r>
      <w:r w:rsidRPr="00C96262">
        <w:rPr>
          <w:b/>
        </w:rPr>
        <w:t xml:space="preserve">roposal </w:t>
      </w:r>
      <w:r w:rsidR="00552535">
        <w:rPr>
          <w:b/>
        </w:rPr>
        <w:t>8</w:t>
      </w:r>
      <w:r w:rsidRPr="00C96262">
        <w:rPr>
          <w:b/>
        </w:rPr>
        <w:t>: A UE supporting measurement event prediction shall indicate the support of at least one measurement prediction</w:t>
      </w:r>
      <w:r w:rsidR="00C96262" w:rsidRPr="00C96262">
        <w:rPr>
          <w:b/>
        </w:rPr>
        <w:t xml:space="preserve"> scenario</w:t>
      </w:r>
      <w:r w:rsidRPr="00C96262">
        <w:rPr>
          <w:b/>
        </w:rPr>
        <w:t xml:space="preserve"> (e.g. temporal-domain case A, temporal-</w:t>
      </w:r>
      <w:bookmarkStart w:id="14" w:name="_GoBack"/>
      <w:bookmarkEnd w:id="14"/>
      <w:r w:rsidRPr="00C96262">
        <w:rPr>
          <w:b/>
        </w:rPr>
        <w:t>domain case B, frequency domain).</w:t>
      </w:r>
    </w:p>
    <w:p w14:paraId="1CF3BC54" w14:textId="77777777" w:rsidR="00B92A28" w:rsidRPr="00814E7C" w:rsidRDefault="00B92A28" w:rsidP="00814E7C">
      <w:pPr>
        <w:spacing w:before="120"/>
        <w:rPr>
          <w:rFonts w:eastAsia="等线"/>
          <w:szCs w:val="20"/>
        </w:rPr>
      </w:pPr>
      <w:bookmarkStart w:id="15" w:name="_Hlk206171443"/>
      <w:bookmarkEnd w:id="13"/>
    </w:p>
    <w:bookmarkEnd w:id="3"/>
    <w:bookmarkEnd w:id="15"/>
    <w:p w14:paraId="054DB9CC" w14:textId="77777777" w:rsidR="004463DD" w:rsidRDefault="00676695">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p>
    <w:p w14:paraId="05B6A9D0" w14:textId="1F0014BF" w:rsidR="00E21043" w:rsidRDefault="00E21043" w:rsidP="00DC648D">
      <w:pPr>
        <w:rPr>
          <w:b/>
        </w:rPr>
      </w:pPr>
      <w:r>
        <w:t>In this contribution, we provide the following observations and proposals</w:t>
      </w:r>
      <w:r>
        <w:rPr>
          <w:rFonts w:hint="eastAsia"/>
        </w:rPr>
        <w:t>:</w:t>
      </w:r>
    </w:p>
    <w:p w14:paraId="124B365F" w14:textId="354A6E60" w:rsidR="005628D7" w:rsidRPr="00677DCA" w:rsidRDefault="00677DCA" w:rsidP="00677DCA">
      <w:pPr>
        <w:rPr>
          <w:b/>
        </w:rPr>
      </w:pPr>
      <w:r>
        <w:rPr>
          <w:b/>
        </w:rPr>
        <w:t>Observation 1</w:t>
      </w:r>
      <w:r w:rsidRPr="00542699">
        <w:rPr>
          <w:b/>
        </w:rPr>
        <w:t>: Since PW is sliding,</w:t>
      </w:r>
      <w:r>
        <w:rPr>
          <w:b/>
        </w:rPr>
        <w:t xml:space="preserve"> there are multiple time instances at which the measurement event is predicted to be triggered. If the UE sends inference report every time a measurement event is predicted, the signaling overhead is increased.</w:t>
      </w:r>
    </w:p>
    <w:p w14:paraId="6A71A1FE" w14:textId="77777777" w:rsidR="005628D7" w:rsidRPr="005628D7" w:rsidRDefault="005628D7" w:rsidP="005628D7">
      <w:pPr>
        <w:rPr>
          <w:rFonts w:eastAsia="宋体"/>
          <w:b/>
        </w:rPr>
      </w:pPr>
      <w:r w:rsidRPr="005628D7">
        <w:rPr>
          <w:rFonts w:eastAsia="宋体" w:hint="eastAsia"/>
          <w:b/>
        </w:rPr>
        <w:t>O</w:t>
      </w:r>
      <w:r w:rsidRPr="005628D7">
        <w:rPr>
          <w:rFonts w:eastAsia="宋体"/>
          <w:b/>
        </w:rPr>
        <w:t>bservation 2: The network checks whether the UE supports measurement event prediction for a specific use cases (e.g. temporal-domain, frequency) based on the combination of the UE capability for measurement event prediction and the UE capability for the measurement prediction.</w:t>
      </w:r>
    </w:p>
    <w:p w14:paraId="2460720E" w14:textId="6F4F840F" w:rsidR="005628D7" w:rsidRDefault="005628D7" w:rsidP="005628D7">
      <w:pPr>
        <w:widowControl/>
        <w:spacing w:after="180"/>
        <w:jc w:val="left"/>
        <w:rPr>
          <w:rFonts w:eastAsia="宋体"/>
          <w:b/>
          <w:iCs/>
          <w:noProof/>
          <w:kern w:val="0"/>
          <w:szCs w:val="20"/>
        </w:rPr>
      </w:pPr>
    </w:p>
    <w:p w14:paraId="588A2D22" w14:textId="5F23341C" w:rsidR="00504D73" w:rsidRPr="00140797" w:rsidRDefault="00504D73" w:rsidP="005628D7">
      <w:pPr>
        <w:widowControl/>
        <w:spacing w:after="180"/>
        <w:jc w:val="left"/>
        <w:rPr>
          <w:rFonts w:eastAsia="宋体"/>
          <w:b/>
          <w:i/>
          <w:iCs/>
          <w:noProof/>
          <w:kern w:val="0"/>
          <w:szCs w:val="20"/>
          <w:u w:val="single"/>
        </w:rPr>
      </w:pPr>
      <w:r w:rsidRPr="00140797">
        <w:rPr>
          <w:rFonts w:eastAsia="宋体" w:hint="eastAsia"/>
          <w:b/>
          <w:i/>
          <w:iCs/>
          <w:noProof/>
          <w:kern w:val="0"/>
          <w:szCs w:val="20"/>
          <w:u w:val="single"/>
        </w:rPr>
        <w:t>Pri</w:t>
      </w:r>
      <w:r w:rsidRPr="00140797">
        <w:rPr>
          <w:rFonts w:eastAsia="宋体"/>
          <w:b/>
          <w:i/>
          <w:iCs/>
          <w:noProof/>
          <w:kern w:val="0"/>
          <w:szCs w:val="20"/>
          <w:u w:val="single"/>
        </w:rPr>
        <w:t>nciples:</w:t>
      </w:r>
    </w:p>
    <w:p w14:paraId="23044254" w14:textId="77777777" w:rsidR="005628D7" w:rsidRPr="005628D7" w:rsidRDefault="005628D7" w:rsidP="005628D7">
      <w:pPr>
        <w:rPr>
          <w:rFonts w:eastAsia="宋体"/>
          <w:b/>
          <w:lang w:val="en-GB"/>
        </w:rPr>
      </w:pPr>
      <w:r w:rsidRPr="005628D7">
        <w:rPr>
          <w:rFonts w:eastAsia="宋体" w:hint="eastAsia"/>
          <w:b/>
          <w:lang w:val="en-GB"/>
        </w:rPr>
        <w:t xml:space="preserve">Proposal </w:t>
      </w:r>
      <w:r w:rsidRPr="005628D7">
        <w:rPr>
          <w:rFonts w:eastAsia="宋体"/>
          <w:b/>
          <w:lang w:val="en-GB"/>
        </w:rPr>
        <w:t xml:space="preserve">1: RAN2 </w:t>
      </w:r>
      <w:r w:rsidRPr="005628D7">
        <w:rPr>
          <w:rFonts w:eastAsia="宋体" w:hint="eastAsia"/>
          <w:b/>
          <w:lang w:val="en-GB"/>
        </w:rPr>
        <w:t>to</w:t>
      </w:r>
      <w:r w:rsidRPr="005628D7">
        <w:rPr>
          <w:rFonts w:eastAsia="宋体"/>
          <w:b/>
          <w:lang w:val="en-GB"/>
        </w:rPr>
        <w:t xml:space="preserve"> prioritize the normative work on indirect measurement event prediction in AI-Mob. </w:t>
      </w:r>
    </w:p>
    <w:p w14:paraId="75714FAD" w14:textId="77777777" w:rsidR="005628D7" w:rsidRPr="005628D7" w:rsidRDefault="005628D7" w:rsidP="005628D7">
      <w:pPr>
        <w:rPr>
          <w:rFonts w:eastAsia="宋体"/>
          <w:b/>
          <w:lang w:val="en-GB"/>
        </w:rPr>
      </w:pPr>
      <w:r w:rsidRPr="005628D7">
        <w:rPr>
          <w:rFonts w:eastAsia="宋体" w:hint="eastAsia"/>
          <w:b/>
          <w:lang w:val="en-GB"/>
        </w:rPr>
        <w:t xml:space="preserve">Proposal </w:t>
      </w:r>
      <w:r w:rsidRPr="005628D7">
        <w:rPr>
          <w:rFonts w:eastAsia="宋体"/>
          <w:b/>
          <w:lang w:val="en-GB"/>
        </w:rPr>
        <w:t xml:space="preserve">2: The same LCM framework is applied for both measurement prediction and measurement event prediction (including applicable reporting, inference configuration and reporting). </w:t>
      </w:r>
    </w:p>
    <w:p w14:paraId="170AA4C6" w14:textId="39BD111D" w:rsidR="005628D7" w:rsidRDefault="005628D7" w:rsidP="005628D7">
      <w:pPr>
        <w:rPr>
          <w:rFonts w:eastAsia="宋体"/>
          <w:b/>
          <w:lang w:val="en-GB"/>
        </w:rPr>
      </w:pPr>
      <w:r w:rsidRPr="005628D7">
        <w:rPr>
          <w:rFonts w:eastAsia="宋体" w:hint="eastAsia"/>
          <w:b/>
          <w:lang w:val="en-GB"/>
        </w:rPr>
        <w:t xml:space="preserve">Proposal </w:t>
      </w:r>
      <w:r w:rsidRPr="005628D7">
        <w:rPr>
          <w:rFonts w:eastAsia="宋体"/>
          <w:b/>
          <w:lang w:val="en-GB"/>
        </w:rPr>
        <w:t xml:space="preserve">3: The UE knows the inference configuration is for measurement prediction or measurement event prediction based on the </w:t>
      </w:r>
      <w:r w:rsidRPr="005628D7">
        <w:rPr>
          <w:rFonts w:eastAsia="宋体"/>
          <w:b/>
          <w:i/>
          <w:lang w:val="en-GB"/>
        </w:rPr>
        <w:t>reportType</w:t>
      </w:r>
      <w:r w:rsidRPr="005628D7">
        <w:rPr>
          <w:rFonts w:eastAsia="宋体"/>
          <w:b/>
          <w:lang w:val="en-GB"/>
        </w:rPr>
        <w:t xml:space="preserve"> in </w:t>
      </w:r>
      <w:r w:rsidRPr="005628D7">
        <w:rPr>
          <w:rFonts w:eastAsia="宋体"/>
          <w:b/>
          <w:i/>
          <w:lang w:val="en-GB"/>
        </w:rPr>
        <w:t>ReportConfigNR</w:t>
      </w:r>
      <w:r w:rsidRPr="005628D7">
        <w:rPr>
          <w:rFonts w:eastAsia="宋体"/>
          <w:b/>
          <w:lang w:val="en-GB"/>
        </w:rPr>
        <w:t xml:space="preserve">. (i.e. for measurement prediction, the </w:t>
      </w:r>
      <w:r w:rsidRPr="005628D7">
        <w:rPr>
          <w:rFonts w:eastAsia="宋体"/>
          <w:b/>
          <w:i/>
          <w:lang w:val="en-GB"/>
        </w:rPr>
        <w:t xml:space="preserve">reportType </w:t>
      </w:r>
      <w:r w:rsidRPr="005628D7">
        <w:rPr>
          <w:rFonts w:eastAsia="宋体"/>
          <w:b/>
          <w:lang w:val="en-GB"/>
        </w:rPr>
        <w:t xml:space="preserve">is set to ‘periodical’; for measurement event prediction, the </w:t>
      </w:r>
      <w:r w:rsidRPr="005628D7">
        <w:rPr>
          <w:rFonts w:eastAsia="宋体"/>
          <w:b/>
          <w:i/>
          <w:lang w:val="en-GB"/>
        </w:rPr>
        <w:t xml:space="preserve">reportType </w:t>
      </w:r>
      <w:r w:rsidRPr="005628D7">
        <w:rPr>
          <w:rFonts w:eastAsia="宋体"/>
          <w:b/>
          <w:lang w:val="en-GB"/>
        </w:rPr>
        <w:t>is set to ‘</w:t>
      </w:r>
      <w:r w:rsidRPr="005628D7">
        <w:rPr>
          <w:rFonts w:eastAsia="宋体"/>
          <w:b/>
          <w:i/>
          <w:lang w:val="en-GB"/>
        </w:rPr>
        <w:t>eventTriggered</w:t>
      </w:r>
      <w:r w:rsidRPr="005628D7">
        <w:rPr>
          <w:rFonts w:eastAsia="宋体"/>
          <w:b/>
          <w:lang w:val="en-GB"/>
        </w:rPr>
        <w:t xml:space="preserve">’). </w:t>
      </w:r>
    </w:p>
    <w:p w14:paraId="2546490C" w14:textId="6329971B" w:rsidR="00140797" w:rsidRPr="00140797" w:rsidRDefault="00140797" w:rsidP="005628D7">
      <w:pPr>
        <w:rPr>
          <w:rFonts w:eastAsia="宋体"/>
          <w:b/>
          <w:i/>
          <w:u w:val="single"/>
          <w:lang w:val="en-GB"/>
        </w:rPr>
      </w:pPr>
      <w:r w:rsidRPr="00140797">
        <w:rPr>
          <w:rFonts w:eastAsia="宋体"/>
          <w:b/>
          <w:i/>
          <w:u w:val="single"/>
          <w:lang w:val="en-GB"/>
        </w:rPr>
        <w:t>Event prediction specific aspects</w:t>
      </w:r>
    </w:p>
    <w:p w14:paraId="0E5FFC66" w14:textId="77777777" w:rsidR="005628D7" w:rsidRPr="005628D7" w:rsidRDefault="005628D7" w:rsidP="005628D7">
      <w:pPr>
        <w:rPr>
          <w:rFonts w:eastAsia="宋体"/>
          <w:b/>
        </w:rPr>
      </w:pPr>
      <w:r w:rsidRPr="005628D7">
        <w:rPr>
          <w:rFonts w:eastAsia="宋体" w:hint="eastAsia"/>
          <w:b/>
          <w:lang w:val="en-GB"/>
        </w:rPr>
        <w:t>P</w:t>
      </w:r>
      <w:r w:rsidRPr="005628D7">
        <w:rPr>
          <w:rFonts w:eastAsia="宋体"/>
          <w:b/>
          <w:lang w:val="en-GB"/>
        </w:rPr>
        <w:t xml:space="preserve">roposal 4: For measurement event prediction, the existing </w:t>
      </w:r>
      <w:r w:rsidRPr="005628D7">
        <w:rPr>
          <w:rFonts w:eastAsia="宋体"/>
          <w:b/>
          <w:i/>
          <w:lang w:val="en-GB"/>
        </w:rPr>
        <w:t>EventTriggeredConfig</w:t>
      </w:r>
      <w:r w:rsidRPr="005628D7">
        <w:rPr>
          <w:rFonts w:eastAsia="宋体"/>
          <w:b/>
          <w:lang w:val="en-GB"/>
        </w:rPr>
        <w:t xml:space="preserve"> IE can be reused to indicate the event prediction related parameters (e.g. event type, threshold, offset, TTT…).</w:t>
      </w:r>
    </w:p>
    <w:p w14:paraId="13629EF0" w14:textId="77777777" w:rsidR="005628D7" w:rsidRPr="005628D7" w:rsidRDefault="005628D7" w:rsidP="005628D7">
      <w:pPr>
        <w:rPr>
          <w:rFonts w:eastAsia="宋体"/>
          <w:b/>
        </w:rPr>
      </w:pPr>
      <w:r w:rsidRPr="005628D7">
        <w:rPr>
          <w:rFonts w:eastAsia="宋体" w:hint="eastAsia"/>
          <w:b/>
          <w:lang w:val="en-GB"/>
        </w:rPr>
        <w:t>P</w:t>
      </w:r>
      <w:r w:rsidRPr="005628D7">
        <w:rPr>
          <w:rFonts w:eastAsia="宋体"/>
          <w:b/>
          <w:lang w:val="en-GB"/>
        </w:rPr>
        <w:t>roposal 5: For measurement event prediction, the UE explicitly indicates when the event is predicted to occur in the inference report.</w:t>
      </w:r>
    </w:p>
    <w:p w14:paraId="49781469" w14:textId="76B9563E" w:rsidR="005628D7" w:rsidRDefault="005628D7" w:rsidP="005628D7">
      <w:pPr>
        <w:rPr>
          <w:rFonts w:eastAsia="宋体"/>
          <w:b/>
        </w:rPr>
      </w:pPr>
      <w:r w:rsidRPr="005628D7">
        <w:rPr>
          <w:rFonts w:eastAsia="宋体" w:hint="eastAsia"/>
          <w:b/>
        </w:rPr>
        <w:t>P</w:t>
      </w:r>
      <w:r w:rsidRPr="005628D7">
        <w:rPr>
          <w:rFonts w:eastAsia="宋体"/>
          <w:b/>
        </w:rPr>
        <w:t>roposal 6: To minimize signaling overhead from frequent inference report due to sliding PW, RAN2 must specify the conditions for the UE to send updated inference results.</w:t>
      </w:r>
    </w:p>
    <w:p w14:paraId="3F2E7E03" w14:textId="661517D9" w:rsidR="00586716" w:rsidRPr="00586716" w:rsidRDefault="00586716" w:rsidP="005628D7">
      <w:pPr>
        <w:rPr>
          <w:rFonts w:eastAsia="宋体"/>
          <w:b/>
          <w:i/>
          <w:u w:val="single"/>
        </w:rPr>
      </w:pPr>
      <w:r w:rsidRPr="00586716">
        <w:rPr>
          <w:rFonts w:eastAsia="宋体"/>
          <w:b/>
          <w:i/>
          <w:u w:val="single"/>
        </w:rPr>
        <w:lastRenderedPageBreak/>
        <w:t>UE capability</w:t>
      </w:r>
    </w:p>
    <w:p w14:paraId="1EB3D4F7" w14:textId="77777777" w:rsidR="005628D7" w:rsidRPr="005628D7" w:rsidRDefault="005628D7" w:rsidP="005628D7">
      <w:pPr>
        <w:rPr>
          <w:rFonts w:eastAsia="宋体"/>
          <w:b/>
        </w:rPr>
      </w:pPr>
      <w:r w:rsidRPr="005628D7">
        <w:rPr>
          <w:rFonts w:eastAsia="宋体"/>
          <w:b/>
        </w:rPr>
        <w:t xml:space="preserve">Proposal 7: Introduce a single UE capability for indicating the support of measurement event prediction, no differentiation of different event types. </w:t>
      </w:r>
    </w:p>
    <w:p w14:paraId="6D22A259" w14:textId="73FDD2E1" w:rsidR="004123CB" w:rsidRPr="00E9432C" w:rsidRDefault="005628D7" w:rsidP="005628D7">
      <w:pPr>
        <w:rPr>
          <w:b/>
        </w:rPr>
      </w:pPr>
      <w:r w:rsidRPr="007B1F16">
        <w:rPr>
          <w:rFonts w:eastAsia="宋体" w:hint="eastAsia"/>
          <w:b/>
        </w:rPr>
        <w:t>P</w:t>
      </w:r>
      <w:r w:rsidRPr="007B1F16">
        <w:rPr>
          <w:rFonts w:eastAsia="宋体"/>
          <w:b/>
        </w:rPr>
        <w:t>roposal 8: A UE supporting measurement event prediction shall indicate the support of at least one measurement prediction scenario (e.g. temporal-domain case A, temporal-domain case B, frequency domain).</w:t>
      </w:r>
    </w:p>
    <w:p w14:paraId="125A11AD" w14:textId="77777777" w:rsidR="004463DD" w:rsidRDefault="00676695">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w:t>
      </w:r>
    </w:p>
    <w:p w14:paraId="2464CF33" w14:textId="2E818374" w:rsidR="004463DD" w:rsidRDefault="00555569" w:rsidP="001E083C">
      <w:pPr>
        <w:numPr>
          <w:ilvl w:val="0"/>
          <w:numId w:val="5"/>
        </w:numPr>
        <w:tabs>
          <w:tab w:val="left" w:pos="312"/>
        </w:tabs>
        <w:rPr>
          <w:szCs w:val="32"/>
        </w:rPr>
      </w:pPr>
      <w:r w:rsidRPr="00555569">
        <w:rPr>
          <w:szCs w:val="32"/>
        </w:rPr>
        <w:t>RP-252899 Revised WI: Artificial Intelligence (AI)/Machine Learning (ML) for mobility in NR</w:t>
      </w:r>
    </w:p>
    <w:sectPr w:rsidR="004463DD" w:rsidSect="0005323E">
      <w:headerReference w:type="default" r:id="rId10"/>
      <w:footerReference w:type="default" r:id="rId11"/>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700AE3" w14:textId="77777777" w:rsidR="006E2CF3" w:rsidRDefault="006E2CF3">
      <w:pPr>
        <w:spacing w:after="0"/>
      </w:pPr>
      <w:r>
        <w:separator/>
      </w:r>
    </w:p>
  </w:endnote>
  <w:endnote w:type="continuationSeparator" w:id="0">
    <w:p w14:paraId="6DD2CE0D" w14:textId="77777777" w:rsidR="006E2CF3" w:rsidRDefault="006E2C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roman"/>
    <w:pitch w:val="fixed"/>
    <w:sig w:usb0="E00002FF" w:usb1="6AC7FDFB" w:usb2="08000012" w:usb3="00000000" w:csb0="0002009F" w:csb1="00000000"/>
  </w:font>
  <w:font w:name="Aptos">
    <w:altName w:val="Calibri"/>
    <w:charset w:val="00"/>
    <w:family w:val="swiss"/>
    <w:pitch w:val="variable"/>
    <w:sig w:usb0="20000287" w:usb1="00000003" w:usb2="0000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auto"/>
    <w:pitch w:val="default"/>
    <w:sig w:usb0="800002BF" w:usb1="38CF7CFA" w:usb2="00000016" w:usb3="00000000" w:csb0="00040001" w:csb1="00000000"/>
  </w:font>
  <w:font w:name="Calibri">
    <w:panose1 w:val="020F0502020204030204"/>
    <w:charset w:val="00"/>
    <w:family w:val="swiss"/>
    <w:pitch w:val="variable"/>
    <w:sig w:usb0="E0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9648F9" w14:textId="77777777" w:rsidR="00E73DDF" w:rsidRDefault="00E73DDF">
    <w:pPr>
      <w:pStyle w:val="af4"/>
      <w:ind w:right="360"/>
      <w:jc w:val="both"/>
      <w:rPr>
        <w:rFonts w:ascii="宋体" w:hAnsi="宋体"/>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4BE8C7" w14:textId="77777777" w:rsidR="006E2CF3" w:rsidRDefault="006E2CF3">
      <w:pPr>
        <w:spacing w:after="0"/>
      </w:pPr>
      <w:r>
        <w:separator/>
      </w:r>
    </w:p>
  </w:footnote>
  <w:footnote w:type="continuationSeparator" w:id="0">
    <w:p w14:paraId="70079009" w14:textId="77777777" w:rsidR="006E2CF3" w:rsidRDefault="006E2CF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488F85" w14:textId="77777777" w:rsidR="00E73DDF" w:rsidRDefault="00E73DDF">
    <w:pPr>
      <w:jc w:val="distribute"/>
      <w:rPr>
        <w:rFonts w:eastAsia="华文仿宋"/>
        <w:szCs w:val="2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920" w:hanging="720"/>
      </w:pPr>
      <w:rPr>
        <w:rFonts w:ascii="Arial" w:hAnsi="Arial" w:cs="Arial" w:hint="default"/>
        <w:sz w:val="28"/>
        <w:szCs w:val="28"/>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1" w15:restartNumberingAfterBreak="0">
    <w:nsid w:val="01DC768F"/>
    <w:multiLevelType w:val="hybridMultilevel"/>
    <w:tmpl w:val="A4A25D0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48A61CF"/>
    <w:multiLevelType w:val="hybridMultilevel"/>
    <w:tmpl w:val="6BECC3F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6FA4D7F"/>
    <w:multiLevelType w:val="hybridMultilevel"/>
    <w:tmpl w:val="AC025F5C"/>
    <w:lvl w:ilvl="0" w:tplc="0409000B">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70E4796"/>
    <w:multiLevelType w:val="multilevel"/>
    <w:tmpl w:val="070E4796"/>
    <w:lvl w:ilvl="0">
      <w:start w:val="1"/>
      <w:numFmt w:val="decimal"/>
      <w:lvlText w:val="%1."/>
      <w:lvlJc w:val="left"/>
      <w:pPr>
        <w:ind w:left="425" w:hanging="425"/>
      </w:pPr>
      <w:rPr>
        <w:rFonts w:hint="default"/>
        <w:b w:val="0"/>
        <w:bCs w:val="0"/>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07E22C02"/>
    <w:multiLevelType w:val="hybridMultilevel"/>
    <w:tmpl w:val="FD06581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9FE18DA"/>
    <w:multiLevelType w:val="hybridMultilevel"/>
    <w:tmpl w:val="DF6A63C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CCF25FD"/>
    <w:multiLevelType w:val="hybridMultilevel"/>
    <w:tmpl w:val="03E6031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3E72930"/>
    <w:multiLevelType w:val="hybridMultilevel"/>
    <w:tmpl w:val="7C24E64C"/>
    <w:lvl w:ilvl="0" w:tplc="75585468">
      <w:start w:val="1"/>
      <w:numFmt w:val="bullet"/>
      <w:lvlText w:val=""/>
      <w:lvlJc w:val="left"/>
      <w:pPr>
        <w:tabs>
          <w:tab w:val="num" w:pos="720"/>
        </w:tabs>
        <w:ind w:left="720" w:hanging="360"/>
      </w:pPr>
      <w:rPr>
        <w:rFonts w:ascii="Symbol" w:hAnsi="Symbol" w:hint="default"/>
      </w:rPr>
    </w:lvl>
    <w:lvl w:ilvl="1" w:tplc="97D8CAD2" w:tentative="1">
      <w:start w:val="1"/>
      <w:numFmt w:val="bullet"/>
      <w:lvlText w:val=""/>
      <w:lvlJc w:val="left"/>
      <w:pPr>
        <w:tabs>
          <w:tab w:val="num" w:pos="1440"/>
        </w:tabs>
        <w:ind w:left="1440" w:hanging="360"/>
      </w:pPr>
      <w:rPr>
        <w:rFonts w:ascii="Symbol" w:hAnsi="Symbol" w:hint="default"/>
      </w:rPr>
    </w:lvl>
    <w:lvl w:ilvl="2" w:tplc="86B409AE" w:tentative="1">
      <w:start w:val="1"/>
      <w:numFmt w:val="bullet"/>
      <w:lvlText w:val=""/>
      <w:lvlJc w:val="left"/>
      <w:pPr>
        <w:tabs>
          <w:tab w:val="num" w:pos="2160"/>
        </w:tabs>
        <w:ind w:left="2160" w:hanging="360"/>
      </w:pPr>
      <w:rPr>
        <w:rFonts w:ascii="Symbol" w:hAnsi="Symbol" w:hint="default"/>
      </w:rPr>
    </w:lvl>
    <w:lvl w:ilvl="3" w:tplc="DC9CFF32" w:tentative="1">
      <w:start w:val="1"/>
      <w:numFmt w:val="bullet"/>
      <w:lvlText w:val=""/>
      <w:lvlJc w:val="left"/>
      <w:pPr>
        <w:tabs>
          <w:tab w:val="num" w:pos="2880"/>
        </w:tabs>
        <w:ind w:left="2880" w:hanging="360"/>
      </w:pPr>
      <w:rPr>
        <w:rFonts w:ascii="Symbol" w:hAnsi="Symbol" w:hint="default"/>
      </w:rPr>
    </w:lvl>
    <w:lvl w:ilvl="4" w:tplc="CB64684A" w:tentative="1">
      <w:start w:val="1"/>
      <w:numFmt w:val="bullet"/>
      <w:lvlText w:val=""/>
      <w:lvlJc w:val="left"/>
      <w:pPr>
        <w:tabs>
          <w:tab w:val="num" w:pos="3600"/>
        </w:tabs>
        <w:ind w:left="3600" w:hanging="360"/>
      </w:pPr>
      <w:rPr>
        <w:rFonts w:ascii="Symbol" w:hAnsi="Symbol" w:hint="default"/>
      </w:rPr>
    </w:lvl>
    <w:lvl w:ilvl="5" w:tplc="614E8B3E" w:tentative="1">
      <w:start w:val="1"/>
      <w:numFmt w:val="bullet"/>
      <w:lvlText w:val=""/>
      <w:lvlJc w:val="left"/>
      <w:pPr>
        <w:tabs>
          <w:tab w:val="num" w:pos="4320"/>
        </w:tabs>
        <w:ind w:left="4320" w:hanging="360"/>
      </w:pPr>
      <w:rPr>
        <w:rFonts w:ascii="Symbol" w:hAnsi="Symbol" w:hint="default"/>
      </w:rPr>
    </w:lvl>
    <w:lvl w:ilvl="6" w:tplc="6B5C491E" w:tentative="1">
      <w:start w:val="1"/>
      <w:numFmt w:val="bullet"/>
      <w:lvlText w:val=""/>
      <w:lvlJc w:val="left"/>
      <w:pPr>
        <w:tabs>
          <w:tab w:val="num" w:pos="5040"/>
        </w:tabs>
        <w:ind w:left="5040" w:hanging="360"/>
      </w:pPr>
      <w:rPr>
        <w:rFonts w:ascii="Symbol" w:hAnsi="Symbol" w:hint="default"/>
      </w:rPr>
    </w:lvl>
    <w:lvl w:ilvl="7" w:tplc="7C52D03A" w:tentative="1">
      <w:start w:val="1"/>
      <w:numFmt w:val="bullet"/>
      <w:lvlText w:val=""/>
      <w:lvlJc w:val="left"/>
      <w:pPr>
        <w:tabs>
          <w:tab w:val="num" w:pos="5760"/>
        </w:tabs>
        <w:ind w:left="5760" w:hanging="360"/>
      </w:pPr>
      <w:rPr>
        <w:rFonts w:ascii="Symbol" w:hAnsi="Symbol" w:hint="default"/>
      </w:rPr>
    </w:lvl>
    <w:lvl w:ilvl="8" w:tplc="C2109444"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175F427C"/>
    <w:multiLevelType w:val="multilevel"/>
    <w:tmpl w:val="175F4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d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7D16152"/>
    <w:multiLevelType w:val="hybridMultilevel"/>
    <w:tmpl w:val="C406C600"/>
    <w:lvl w:ilvl="0" w:tplc="4E5CA9E4">
      <w:numFmt w:val="bullet"/>
      <w:lvlText w:val="-"/>
      <w:lvlJc w:val="left"/>
      <w:pPr>
        <w:ind w:left="1080" w:hanging="360"/>
      </w:pPr>
      <w:rPr>
        <w:rFonts w:ascii="Times New Roman" w:eastAsia="MS Mincho"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15:restartNumberingAfterBreak="0">
    <w:nsid w:val="1E527266"/>
    <w:multiLevelType w:val="hybridMultilevel"/>
    <w:tmpl w:val="2A34574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C365C93"/>
    <w:multiLevelType w:val="hybridMultilevel"/>
    <w:tmpl w:val="9A4E39D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E194427"/>
    <w:multiLevelType w:val="hybridMultilevel"/>
    <w:tmpl w:val="92288C1A"/>
    <w:lvl w:ilvl="0" w:tplc="231AF242">
      <w:start w:val="1"/>
      <w:numFmt w:val="bullet"/>
      <w:lvlText w:val="-"/>
      <w:lvlJc w:val="left"/>
      <w:pPr>
        <w:tabs>
          <w:tab w:val="num" w:pos="720"/>
        </w:tabs>
        <w:ind w:left="720" w:hanging="360"/>
      </w:pPr>
      <w:rPr>
        <w:rFonts w:ascii="Arial" w:hAnsi="Arial" w:hint="default"/>
      </w:rPr>
    </w:lvl>
    <w:lvl w:ilvl="1" w:tplc="920A1474">
      <w:start w:val="1"/>
      <w:numFmt w:val="bullet"/>
      <w:lvlText w:val="-"/>
      <w:lvlJc w:val="left"/>
      <w:pPr>
        <w:tabs>
          <w:tab w:val="num" w:pos="1440"/>
        </w:tabs>
        <w:ind w:left="1440" w:hanging="360"/>
      </w:pPr>
      <w:rPr>
        <w:rFonts w:ascii="Arial" w:hAnsi="Arial" w:hint="default"/>
      </w:rPr>
    </w:lvl>
    <w:lvl w:ilvl="2" w:tplc="1772D39A" w:tentative="1">
      <w:start w:val="1"/>
      <w:numFmt w:val="bullet"/>
      <w:lvlText w:val="-"/>
      <w:lvlJc w:val="left"/>
      <w:pPr>
        <w:tabs>
          <w:tab w:val="num" w:pos="2160"/>
        </w:tabs>
        <w:ind w:left="2160" w:hanging="360"/>
      </w:pPr>
      <w:rPr>
        <w:rFonts w:ascii="Arial" w:hAnsi="Arial" w:hint="default"/>
      </w:rPr>
    </w:lvl>
    <w:lvl w:ilvl="3" w:tplc="6E2C03B2" w:tentative="1">
      <w:start w:val="1"/>
      <w:numFmt w:val="bullet"/>
      <w:lvlText w:val="-"/>
      <w:lvlJc w:val="left"/>
      <w:pPr>
        <w:tabs>
          <w:tab w:val="num" w:pos="2880"/>
        </w:tabs>
        <w:ind w:left="2880" w:hanging="360"/>
      </w:pPr>
      <w:rPr>
        <w:rFonts w:ascii="Arial" w:hAnsi="Arial" w:hint="default"/>
      </w:rPr>
    </w:lvl>
    <w:lvl w:ilvl="4" w:tplc="FAFC1AC8" w:tentative="1">
      <w:start w:val="1"/>
      <w:numFmt w:val="bullet"/>
      <w:lvlText w:val="-"/>
      <w:lvlJc w:val="left"/>
      <w:pPr>
        <w:tabs>
          <w:tab w:val="num" w:pos="3600"/>
        </w:tabs>
        <w:ind w:left="3600" w:hanging="360"/>
      </w:pPr>
      <w:rPr>
        <w:rFonts w:ascii="Arial" w:hAnsi="Arial" w:hint="default"/>
      </w:rPr>
    </w:lvl>
    <w:lvl w:ilvl="5" w:tplc="D6A4DEAC" w:tentative="1">
      <w:start w:val="1"/>
      <w:numFmt w:val="bullet"/>
      <w:lvlText w:val="-"/>
      <w:lvlJc w:val="left"/>
      <w:pPr>
        <w:tabs>
          <w:tab w:val="num" w:pos="4320"/>
        </w:tabs>
        <w:ind w:left="4320" w:hanging="360"/>
      </w:pPr>
      <w:rPr>
        <w:rFonts w:ascii="Arial" w:hAnsi="Arial" w:hint="default"/>
      </w:rPr>
    </w:lvl>
    <w:lvl w:ilvl="6" w:tplc="ECB440E4" w:tentative="1">
      <w:start w:val="1"/>
      <w:numFmt w:val="bullet"/>
      <w:lvlText w:val="-"/>
      <w:lvlJc w:val="left"/>
      <w:pPr>
        <w:tabs>
          <w:tab w:val="num" w:pos="5040"/>
        </w:tabs>
        <w:ind w:left="5040" w:hanging="360"/>
      </w:pPr>
      <w:rPr>
        <w:rFonts w:ascii="Arial" w:hAnsi="Arial" w:hint="default"/>
      </w:rPr>
    </w:lvl>
    <w:lvl w:ilvl="7" w:tplc="FB06A9C2" w:tentative="1">
      <w:start w:val="1"/>
      <w:numFmt w:val="bullet"/>
      <w:lvlText w:val="-"/>
      <w:lvlJc w:val="left"/>
      <w:pPr>
        <w:tabs>
          <w:tab w:val="num" w:pos="5760"/>
        </w:tabs>
        <w:ind w:left="5760" w:hanging="360"/>
      </w:pPr>
      <w:rPr>
        <w:rFonts w:ascii="Arial" w:hAnsi="Arial" w:hint="default"/>
      </w:rPr>
    </w:lvl>
    <w:lvl w:ilvl="8" w:tplc="120A676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EA828CC"/>
    <w:multiLevelType w:val="hybridMultilevel"/>
    <w:tmpl w:val="5BE84DC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3707B22"/>
    <w:multiLevelType w:val="hybridMultilevel"/>
    <w:tmpl w:val="552627E8"/>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42827DF"/>
    <w:multiLevelType w:val="hybridMultilevel"/>
    <w:tmpl w:val="872E6192"/>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369D6203"/>
    <w:multiLevelType w:val="hybridMultilevel"/>
    <w:tmpl w:val="997A527A"/>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8222F3A"/>
    <w:multiLevelType w:val="hybridMultilevel"/>
    <w:tmpl w:val="FB54473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90FE65C"/>
    <w:multiLevelType w:val="singleLevel"/>
    <w:tmpl w:val="390FE65C"/>
    <w:lvl w:ilvl="0">
      <w:start w:val="1"/>
      <w:numFmt w:val="decimal"/>
      <w:suff w:val="space"/>
      <w:lvlText w:val="[%1]"/>
      <w:lvlJc w:val="left"/>
    </w:lvl>
  </w:abstractNum>
  <w:abstractNum w:abstractNumId="20" w15:restartNumberingAfterBreak="0">
    <w:nsid w:val="3AF04395"/>
    <w:multiLevelType w:val="multilevel"/>
    <w:tmpl w:val="DF06882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40FB23AB"/>
    <w:multiLevelType w:val="hybridMultilevel"/>
    <w:tmpl w:val="B1382CF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8EB24A8"/>
    <w:multiLevelType w:val="hybridMultilevel"/>
    <w:tmpl w:val="0D889BC4"/>
    <w:lvl w:ilvl="0" w:tplc="08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4B9378D5"/>
    <w:multiLevelType w:val="hybridMultilevel"/>
    <w:tmpl w:val="CEECD2F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6" w15:restartNumberingAfterBreak="0">
    <w:nsid w:val="5606754E"/>
    <w:multiLevelType w:val="hybridMultilevel"/>
    <w:tmpl w:val="E7868380"/>
    <w:lvl w:ilvl="0" w:tplc="08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5EE546C8"/>
    <w:multiLevelType w:val="multilevel"/>
    <w:tmpl w:val="5EE546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7C40F6E"/>
    <w:multiLevelType w:val="hybridMultilevel"/>
    <w:tmpl w:val="3D8EF206"/>
    <w:lvl w:ilvl="0" w:tplc="7B6C5400">
      <w:start w:val="1"/>
      <w:numFmt w:val="bullet"/>
      <w:lvlText w:val="-"/>
      <w:lvlJc w:val="left"/>
      <w:pPr>
        <w:tabs>
          <w:tab w:val="num" w:pos="720"/>
        </w:tabs>
        <w:ind w:left="720" w:hanging="360"/>
      </w:pPr>
      <w:rPr>
        <w:rFonts w:ascii="Aptos" w:hAnsi="Aptos" w:hint="default"/>
      </w:rPr>
    </w:lvl>
    <w:lvl w:ilvl="1" w:tplc="D5801ACE">
      <w:start w:val="1"/>
      <w:numFmt w:val="bullet"/>
      <w:lvlText w:val="-"/>
      <w:lvlJc w:val="left"/>
      <w:pPr>
        <w:tabs>
          <w:tab w:val="num" w:pos="1440"/>
        </w:tabs>
        <w:ind w:left="1440" w:hanging="360"/>
      </w:pPr>
      <w:rPr>
        <w:rFonts w:ascii="Aptos" w:hAnsi="Aptos" w:hint="default"/>
      </w:rPr>
    </w:lvl>
    <w:lvl w:ilvl="2" w:tplc="ADB8F160" w:tentative="1">
      <w:start w:val="1"/>
      <w:numFmt w:val="bullet"/>
      <w:lvlText w:val="-"/>
      <w:lvlJc w:val="left"/>
      <w:pPr>
        <w:tabs>
          <w:tab w:val="num" w:pos="2160"/>
        </w:tabs>
        <w:ind w:left="2160" w:hanging="360"/>
      </w:pPr>
      <w:rPr>
        <w:rFonts w:ascii="Aptos" w:hAnsi="Aptos" w:hint="default"/>
      </w:rPr>
    </w:lvl>
    <w:lvl w:ilvl="3" w:tplc="A1804C36" w:tentative="1">
      <w:start w:val="1"/>
      <w:numFmt w:val="bullet"/>
      <w:lvlText w:val="-"/>
      <w:lvlJc w:val="left"/>
      <w:pPr>
        <w:tabs>
          <w:tab w:val="num" w:pos="2880"/>
        </w:tabs>
        <w:ind w:left="2880" w:hanging="360"/>
      </w:pPr>
      <w:rPr>
        <w:rFonts w:ascii="Aptos" w:hAnsi="Aptos" w:hint="default"/>
      </w:rPr>
    </w:lvl>
    <w:lvl w:ilvl="4" w:tplc="2D0C8E90" w:tentative="1">
      <w:start w:val="1"/>
      <w:numFmt w:val="bullet"/>
      <w:lvlText w:val="-"/>
      <w:lvlJc w:val="left"/>
      <w:pPr>
        <w:tabs>
          <w:tab w:val="num" w:pos="3600"/>
        </w:tabs>
        <w:ind w:left="3600" w:hanging="360"/>
      </w:pPr>
      <w:rPr>
        <w:rFonts w:ascii="Aptos" w:hAnsi="Aptos" w:hint="default"/>
      </w:rPr>
    </w:lvl>
    <w:lvl w:ilvl="5" w:tplc="AA1A4E4E" w:tentative="1">
      <w:start w:val="1"/>
      <w:numFmt w:val="bullet"/>
      <w:lvlText w:val="-"/>
      <w:lvlJc w:val="left"/>
      <w:pPr>
        <w:tabs>
          <w:tab w:val="num" w:pos="4320"/>
        </w:tabs>
        <w:ind w:left="4320" w:hanging="360"/>
      </w:pPr>
      <w:rPr>
        <w:rFonts w:ascii="Aptos" w:hAnsi="Aptos" w:hint="default"/>
      </w:rPr>
    </w:lvl>
    <w:lvl w:ilvl="6" w:tplc="5852AD38" w:tentative="1">
      <w:start w:val="1"/>
      <w:numFmt w:val="bullet"/>
      <w:lvlText w:val="-"/>
      <w:lvlJc w:val="left"/>
      <w:pPr>
        <w:tabs>
          <w:tab w:val="num" w:pos="5040"/>
        </w:tabs>
        <w:ind w:left="5040" w:hanging="360"/>
      </w:pPr>
      <w:rPr>
        <w:rFonts w:ascii="Aptos" w:hAnsi="Aptos" w:hint="default"/>
      </w:rPr>
    </w:lvl>
    <w:lvl w:ilvl="7" w:tplc="BD282F00" w:tentative="1">
      <w:start w:val="1"/>
      <w:numFmt w:val="bullet"/>
      <w:lvlText w:val="-"/>
      <w:lvlJc w:val="left"/>
      <w:pPr>
        <w:tabs>
          <w:tab w:val="num" w:pos="5760"/>
        </w:tabs>
        <w:ind w:left="5760" w:hanging="360"/>
      </w:pPr>
      <w:rPr>
        <w:rFonts w:ascii="Aptos" w:hAnsi="Aptos" w:hint="default"/>
      </w:rPr>
    </w:lvl>
    <w:lvl w:ilvl="8" w:tplc="672461EA" w:tentative="1">
      <w:start w:val="1"/>
      <w:numFmt w:val="bullet"/>
      <w:lvlText w:val="-"/>
      <w:lvlJc w:val="left"/>
      <w:pPr>
        <w:tabs>
          <w:tab w:val="num" w:pos="6480"/>
        </w:tabs>
        <w:ind w:left="6480" w:hanging="360"/>
      </w:pPr>
      <w:rPr>
        <w:rFonts w:ascii="Aptos" w:hAnsi="Aptos" w:hint="default"/>
      </w:rPr>
    </w:lvl>
  </w:abstractNum>
  <w:abstractNum w:abstractNumId="29" w15:restartNumberingAfterBreak="0">
    <w:nsid w:val="67FD2551"/>
    <w:multiLevelType w:val="hybridMultilevel"/>
    <w:tmpl w:val="7BB41F6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68EB527C"/>
    <w:multiLevelType w:val="hybridMultilevel"/>
    <w:tmpl w:val="3E2A46F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E3B1F4E"/>
    <w:multiLevelType w:val="hybridMultilevel"/>
    <w:tmpl w:val="5ACEEB4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ED660FA"/>
    <w:multiLevelType w:val="hybridMultilevel"/>
    <w:tmpl w:val="4CA6F632"/>
    <w:lvl w:ilvl="0" w:tplc="9296120A">
      <w:start w:val="1"/>
      <w:numFmt w:val="bullet"/>
      <w:lvlText w:val="-"/>
      <w:lvlJc w:val="left"/>
      <w:pPr>
        <w:tabs>
          <w:tab w:val="num" w:pos="720"/>
        </w:tabs>
        <w:ind w:left="720" w:hanging="360"/>
      </w:pPr>
      <w:rPr>
        <w:rFonts w:ascii="Arial" w:hAnsi="Arial" w:hint="default"/>
      </w:rPr>
    </w:lvl>
    <w:lvl w:ilvl="1" w:tplc="4D00688C">
      <w:start w:val="1"/>
      <w:numFmt w:val="bullet"/>
      <w:lvlText w:val="-"/>
      <w:lvlJc w:val="left"/>
      <w:pPr>
        <w:tabs>
          <w:tab w:val="num" w:pos="1440"/>
        </w:tabs>
        <w:ind w:left="1440" w:hanging="360"/>
      </w:pPr>
      <w:rPr>
        <w:rFonts w:ascii="Arial" w:hAnsi="Arial" w:hint="default"/>
      </w:rPr>
    </w:lvl>
    <w:lvl w:ilvl="2" w:tplc="2F16B3E8" w:tentative="1">
      <w:start w:val="1"/>
      <w:numFmt w:val="bullet"/>
      <w:lvlText w:val="-"/>
      <w:lvlJc w:val="left"/>
      <w:pPr>
        <w:tabs>
          <w:tab w:val="num" w:pos="2160"/>
        </w:tabs>
        <w:ind w:left="2160" w:hanging="360"/>
      </w:pPr>
      <w:rPr>
        <w:rFonts w:ascii="Arial" w:hAnsi="Arial" w:hint="default"/>
      </w:rPr>
    </w:lvl>
    <w:lvl w:ilvl="3" w:tplc="55B42E72" w:tentative="1">
      <w:start w:val="1"/>
      <w:numFmt w:val="bullet"/>
      <w:lvlText w:val="-"/>
      <w:lvlJc w:val="left"/>
      <w:pPr>
        <w:tabs>
          <w:tab w:val="num" w:pos="2880"/>
        </w:tabs>
        <w:ind w:left="2880" w:hanging="360"/>
      </w:pPr>
      <w:rPr>
        <w:rFonts w:ascii="Arial" w:hAnsi="Arial" w:hint="default"/>
      </w:rPr>
    </w:lvl>
    <w:lvl w:ilvl="4" w:tplc="464C2286" w:tentative="1">
      <w:start w:val="1"/>
      <w:numFmt w:val="bullet"/>
      <w:lvlText w:val="-"/>
      <w:lvlJc w:val="left"/>
      <w:pPr>
        <w:tabs>
          <w:tab w:val="num" w:pos="3600"/>
        </w:tabs>
        <w:ind w:left="3600" w:hanging="360"/>
      </w:pPr>
      <w:rPr>
        <w:rFonts w:ascii="Arial" w:hAnsi="Arial" w:hint="default"/>
      </w:rPr>
    </w:lvl>
    <w:lvl w:ilvl="5" w:tplc="DC28809E" w:tentative="1">
      <w:start w:val="1"/>
      <w:numFmt w:val="bullet"/>
      <w:lvlText w:val="-"/>
      <w:lvlJc w:val="left"/>
      <w:pPr>
        <w:tabs>
          <w:tab w:val="num" w:pos="4320"/>
        </w:tabs>
        <w:ind w:left="4320" w:hanging="360"/>
      </w:pPr>
      <w:rPr>
        <w:rFonts w:ascii="Arial" w:hAnsi="Arial" w:hint="default"/>
      </w:rPr>
    </w:lvl>
    <w:lvl w:ilvl="6" w:tplc="9B06BABA" w:tentative="1">
      <w:start w:val="1"/>
      <w:numFmt w:val="bullet"/>
      <w:lvlText w:val="-"/>
      <w:lvlJc w:val="left"/>
      <w:pPr>
        <w:tabs>
          <w:tab w:val="num" w:pos="5040"/>
        </w:tabs>
        <w:ind w:left="5040" w:hanging="360"/>
      </w:pPr>
      <w:rPr>
        <w:rFonts w:ascii="Arial" w:hAnsi="Arial" w:hint="default"/>
      </w:rPr>
    </w:lvl>
    <w:lvl w:ilvl="7" w:tplc="EEC6DDA8" w:tentative="1">
      <w:start w:val="1"/>
      <w:numFmt w:val="bullet"/>
      <w:lvlText w:val="-"/>
      <w:lvlJc w:val="left"/>
      <w:pPr>
        <w:tabs>
          <w:tab w:val="num" w:pos="5760"/>
        </w:tabs>
        <w:ind w:left="5760" w:hanging="360"/>
      </w:pPr>
      <w:rPr>
        <w:rFonts w:ascii="Arial" w:hAnsi="Arial" w:hint="default"/>
      </w:rPr>
    </w:lvl>
    <w:lvl w:ilvl="8" w:tplc="38048124"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FBE2BDE"/>
    <w:multiLevelType w:val="hybridMultilevel"/>
    <w:tmpl w:val="47585CE8"/>
    <w:lvl w:ilvl="0" w:tplc="04090001">
      <w:start w:val="1"/>
      <w:numFmt w:val="bullet"/>
      <w:lvlText w:val=""/>
      <w:lvlJc w:val="left"/>
      <w:pPr>
        <w:ind w:left="522" w:hanging="420"/>
      </w:pPr>
      <w:rPr>
        <w:rFonts w:ascii="Symbol" w:hAnsi="Symbo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34" w15:restartNumberingAfterBreak="0">
    <w:nsid w:val="724224B8"/>
    <w:multiLevelType w:val="hybridMultilevel"/>
    <w:tmpl w:val="B47C824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2894AC8"/>
    <w:multiLevelType w:val="hybridMultilevel"/>
    <w:tmpl w:val="DA267CE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4C878DA"/>
    <w:multiLevelType w:val="hybridMultilevel"/>
    <w:tmpl w:val="5194F90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53C599B"/>
    <w:multiLevelType w:val="hybridMultilevel"/>
    <w:tmpl w:val="956E09A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5690F16"/>
    <w:multiLevelType w:val="hybridMultilevel"/>
    <w:tmpl w:val="D3841436"/>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5EE7381"/>
    <w:multiLevelType w:val="multilevel"/>
    <w:tmpl w:val="75EE738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8B041D2"/>
    <w:multiLevelType w:val="hybridMultilevel"/>
    <w:tmpl w:val="BB728652"/>
    <w:lvl w:ilvl="0" w:tplc="04090003">
      <w:start w:val="1"/>
      <w:numFmt w:val="bullet"/>
      <w:lvlText w:val="o"/>
      <w:lvlJc w:val="left"/>
      <w:pPr>
        <w:ind w:left="1800" w:hanging="360"/>
      </w:pPr>
      <w:rPr>
        <w:rFonts w:ascii="Courier New" w:hAnsi="Courier New" w:cs="Courier New" w:hint="default"/>
      </w:rPr>
    </w:lvl>
    <w:lvl w:ilvl="1" w:tplc="6DF6D7A8">
      <w:start w:val="1"/>
      <w:numFmt w:val="bullet"/>
      <w:lvlText w:val=""/>
      <w:lvlJc w:val="left"/>
      <w:pPr>
        <w:ind w:left="2520" w:hanging="360"/>
      </w:pPr>
      <w:rPr>
        <w:rFonts w:ascii="Symbol" w:hAnsi="Symbol"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41" w15:restartNumberingAfterBreak="0">
    <w:nsid w:val="795C1782"/>
    <w:multiLevelType w:val="hybridMultilevel"/>
    <w:tmpl w:val="2B42D1AE"/>
    <w:lvl w:ilvl="0" w:tplc="7EF4FB8C">
      <w:start w:val="1"/>
      <w:numFmt w:val="decimal"/>
      <w:lvlText w:val="%1."/>
      <w:lvlJc w:val="left"/>
      <w:pPr>
        <w:tabs>
          <w:tab w:val="num" w:pos="720"/>
        </w:tabs>
        <w:ind w:left="720" w:hanging="360"/>
      </w:pPr>
    </w:lvl>
    <w:lvl w:ilvl="1" w:tplc="D812D346" w:tentative="1">
      <w:start w:val="1"/>
      <w:numFmt w:val="decimal"/>
      <w:lvlText w:val="%2."/>
      <w:lvlJc w:val="left"/>
      <w:pPr>
        <w:tabs>
          <w:tab w:val="num" w:pos="1440"/>
        </w:tabs>
        <w:ind w:left="1440" w:hanging="360"/>
      </w:pPr>
    </w:lvl>
    <w:lvl w:ilvl="2" w:tplc="AD9000B4" w:tentative="1">
      <w:start w:val="1"/>
      <w:numFmt w:val="decimal"/>
      <w:lvlText w:val="%3."/>
      <w:lvlJc w:val="left"/>
      <w:pPr>
        <w:tabs>
          <w:tab w:val="num" w:pos="2160"/>
        </w:tabs>
        <w:ind w:left="2160" w:hanging="360"/>
      </w:pPr>
    </w:lvl>
    <w:lvl w:ilvl="3" w:tplc="39EEB3B4" w:tentative="1">
      <w:start w:val="1"/>
      <w:numFmt w:val="decimal"/>
      <w:lvlText w:val="%4."/>
      <w:lvlJc w:val="left"/>
      <w:pPr>
        <w:tabs>
          <w:tab w:val="num" w:pos="2880"/>
        </w:tabs>
        <w:ind w:left="2880" w:hanging="360"/>
      </w:pPr>
    </w:lvl>
    <w:lvl w:ilvl="4" w:tplc="96C4857C" w:tentative="1">
      <w:start w:val="1"/>
      <w:numFmt w:val="decimal"/>
      <w:lvlText w:val="%5."/>
      <w:lvlJc w:val="left"/>
      <w:pPr>
        <w:tabs>
          <w:tab w:val="num" w:pos="3600"/>
        </w:tabs>
        <w:ind w:left="3600" w:hanging="360"/>
      </w:pPr>
    </w:lvl>
    <w:lvl w:ilvl="5" w:tplc="4A7CE884" w:tentative="1">
      <w:start w:val="1"/>
      <w:numFmt w:val="decimal"/>
      <w:lvlText w:val="%6."/>
      <w:lvlJc w:val="left"/>
      <w:pPr>
        <w:tabs>
          <w:tab w:val="num" w:pos="4320"/>
        </w:tabs>
        <w:ind w:left="4320" w:hanging="360"/>
      </w:pPr>
    </w:lvl>
    <w:lvl w:ilvl="6" w:tplc="9E34C078" w:tentative="1">
      <w:start w:val="1"/>
      <w:numFmt w:val="decimal"/>
      <w:lvlText w:val="%7."/>
      <w:lvlJc w:val="left"/>
      <w:pPr>
        <w:tabs>
          <w:tab w:val="num" w:pos="5040"/>
        </w:tabs>
        <w:ind w:left="5040" w:hanging="360"/>
      </w:pPr>
    </w:lvl>
    <w:lvl w:ilvl="7" w:tplc="73BC6B9E" w:tentative="1">
      <w:start w:val="1"/>
      <w:numFmt w:val="decimal"/>
      <w:lvlText w:val="%8."/>
      <w:lvlJc w:val="left"/>
      <w:pPr>
        <w:tabs>
          <w:tab w:val="num" w:pos="5760"/>
        </w:tabs>
        <w:ind w:left="5760" w:hanging="360"/>
      </w:pPr>
    </w:lvl>
    <w:lvl w:ilvl="8" w:tplc="ED28DCD8" w:tentative="1">
      <w:start w:val="1"/>
      <w:numFmt w:val="decimal"/>
      <w:lvlText w:val="%9."/>
      <w:lvlJc w:val="left"/>
      <w:pPr>
        <w:tabs>
          <w:tab w:val="num" w:pos="6480"/>
        </w:tabs>
        <w:ind w:left="6480" w:hanging="360"/>
      </w:pPr>
    </w:lvl>
  </w:abstractNum>
  <w:abstractNum w:abstractNumId="42" w15:restartNumberingAfterBreak="0">
    <w:nsid w:val="7CCB4512"/>
    <w:multiLevelType w:val="hybridMultilevel"/>
    <w:tmpl w:val="0E567A5A"/>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3" w15:restartNumberingAfterBreak="0">
    <w:nsid w:val="7DE62CD5"/>
    <w:multiLevelType w:val="hybridMultilevel"/>
    <w:tmpl w:val="6BECC3F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25"/>
  </w:num>
  <w:num w:numId="3">
    <w:abstractNumId w:val="24"/>
  </w:num>
  <w:num w:numId="4">
    <w:abstractNumId w:val="4"/>
  </w:num>
  <w:num w:numId="5">
    <w:abstractNumId w:val="19"/>
  </w:num>
  <w:num w:numId="6">
    <w:abstractNumId w:val="38"/>
  </w:num>
  <w:num w:numId="7">
    <w:abstractNumId w:val="27"/>
  </w:num>
  <w:num w:numId="8">
    <w:abstractNumId w:val="30"/>
  </w:num>
  <w:num w:numId="9">
    <w:abstractNumId w:val="3"/>
  </w:num>
  <w:num w:numId="10">
    <w:abstractNumId w:val="29"/>
  </w:num>
  <w:num w:numId="11">
    <w:abstractNumId w:val="6"/>
  </w:num>
  <w:num w:numId="12">
    <w:abstractNumId w:val="11"/>
  </w:num>
  <w:num w:numId="13">
    <w:abstractNumId w:val="1"/>
  </w:num>
  <w:num w:numId="14">
    <w:abstractNumId w:val="42"/>
  </w:num>
  <w:num w:numId="15">
    <w:abstractNumId w:val="16"/>
  </w:num>
  <w:num w:numId="16">
    <w:abstractNumId w:val="18"/>
  </w:num>
  <w:num w:numId="17">
    <w:abstractNumId w:val="32"/>
  </w:num>
  <w:num w:numId="18">
    <w:abstractNumId w:val="13"/>
  </w:num>
  <w:num w:numId="19">
    <w:abstractNumId w:val="35"/>
  </w:num>
  <w:num w:numId="20">
    <w:abstractNumId w:val="9"/>
  </w:num>
  <w:num w:numId="21">
    <w:abstractNumId w:val="39"/>
  </w:num>
  <w:num w:numId="22">
    <w:abstractNumId w:val="34"/>
  </w:num>
  <w:num w:numId="23">
    <w:abstractNumId w:val="23"/>
  </w:num>
  <w:num w:numId="24">
    <w:abstractNumId w:val="33"/>
  </w:num>
  <w:num w:numId="25">
    <w:abstractNumId w:val="14"/>
  </w:num>
  <w:num w:numId="26">
    <w:abstractNumId w:val="7"/>
  </w:num>
  <w:num w:numId="27">
    <w:abstractNumId w:val="31"/>
  </w:num>
  <w:num w:numId="28">
    <w:abstractNumId w:val="12"/>
  </w:num>
  <w:num w:numId="29">
    <w:abstractNumId w:val="2"/>
  </w:num>
  <w:num w:numId="30">
    <w:abstractNumId w:val="43"/>
  </w:num>
  <w:num w:numId="31">
    <w:abstractNumId w:val="41"/>
  </w:num>
  <w:num w:numId="32">
    <w:abstractNumId w:val="8"/>
  </w:num>
  <w:num w:numId="33">
    <w:abstractNumId w:val="15"/>
  </w:num>
  <w:num w:numId="34">
    <w:abstractNumId w:val="22"/>
  </w:num>
  <w:num w:numId="35">
    <w:abstractNumId w:val="21"/>
  </w:num>
  <w:num w:numId="36">
    <w:abstractNumId w:val="26"/>
  </w:num>
  <w:num w:numId="37">
    <w:abstractNumId w:val="10"/>
  </w:num>
  <w:num w:numId="38">
    <w:abstractNumId w:val="40"/>
  </w:num>
  <w:num w:numId="39">
    <w:abstractNumId w:val="10"/>
  </w:num>
  <w:num w:numId="40">
    <w:abstractNumId w:val="40"/>
  </w:num>
  <w:num w:numId="41">
    <w:abstractNumId w:val="37"/>
  </w:num>
  <w:num w:numId="42">
    <w:abstractNumId w:val="36"/>
  </w:num>
  <w:num w:numId="43">
    <w:abstractNumId w:val="28"/>
  </w:num>
  <w:num w:numId="44">
    <w:abstractNumId w:val="20"/>
  </w:num>
  <w:num w:numId="45">
    <w:abstractNumId w:val="5"/>
  </w:num>
  <w:num w:numId="46">
    <w:abstractNumId w:val="1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bordersDoNotSurroundHeader/>
  <w:bordersDoNotSurroundFooter/>
  <w:proofState w:spelling="clean" w:grammar="clean"/>
  <w:defaultTabStop w:val="420"/>
  <w:drawingGridHorizontalSpacing w:val="100"/>
  <w:drawingGridVerticalSpacing w:val="156"/>
  <w:displayHorizontalDrawingGridEvery w:val="2"/>
  <w:displayVerticalDrawingGridEvery w:val="2"/>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5EA"/>
    <w:rsid w:val="00000B85"/>
    <w:rsid w:val="00001366"/>
    <w:rsid w:val="000028B1"/>
    <w:rsid w:val="00002BB8"/>
    <w:rsid w:val="00003051"/>
    <w:rsid w:val="00003660"/>
    <w:rsid w:val="0000394D"/>
    <w:rsid w:val="00003FFE"/>
    <w:rsid w:val="00004F8A"/>
    <w:rsid w:val="0000519F"/>
    <w:rsid w:val="000055B1"/>
    <w:rsid w:val="0000585D"/>
    <w:rsid w:val="0000590E"/>
    <w:rsid w:val="00005B70"/>
    <w:rsid w:val="00005DF4"/>
    <w:rsid w:val="00005E43"/>
    <w:rsid w:val="00005EF7"/>
    <w:rsid w:val="000072CF"/>
    <w:rsid w:val="00007393"/>
    <w:rsid w:val="00007C21"/>
    <w:rsid w:val="000103E7"/>
    <w:rsid w:val="000104A6"/>
    <w:rsid w:val="00010DA7"/>
    <w:rsid w:val="00011DB1"/>
    <w:rsid w:val="000130CA"/>
    <w:rsid w:val="000134B4"/>
    <w:rsid w:val="00013FAD"/>
    <w:rsid w:val="000142B6"/>
    <w:rsid w:val="00014913"/>
    <w:rsid w:val="00014C05"/>
    <w:rsid w:val="000155A0"/>
    <w:rsid w:val="0001743F"/>
    <w:rsid w:val="00017BA5"/>
    <w:rsid w:val="000210D4"/>
    <w:rsid w:val="00021259"/>
    <w:rsid w:val="00021359"/>
    <w:rsid w:val="000218F4"/>
    <w:rsid w:val="000223BE"/>
    <w:rsid w:val="0002301F"/>
    <w:rsid w:val="0002434C"/>
    <w:rsid w:val="000248FC"/>
    <w:rsid w:val="00024E29"/>
    <w:rsid w:val="0002562F"/>
    <w:rsid w:val="00025F84"/>
    <w:rsid w:val="00026196"/>
    <w:rsid w:val="0002660A"/>
    <w:rsid w:val="00026899"/>
    <w:rsid w:val="0002698B"/>
    <w:rsid w:val="00026ACA"/>
    <w:rsid w:val="00027843"/>
    <w:rsid w:val="00027EEC"/>
    <w:rsid w:val="00030D30"/>
    <w:rsid w:val="00032285"/>
    <w:rsid w:val="0003298D"/>
    <w:rsid w:val="00033C86"/>
    <w:rsid w:val="000342D4"/>
    <w:rsid w:val="0003448A"/>
    <w:rsid w:val="00035BC3"/>
    <w:rsid w:val="00035EF9"/>
    <w:rsid w:val="00036C47"/>
    <w:rsid w:val="00037973"/>
    <w:rsid w:val="0004001E"/>
    <w:rsid w:val="00040A63"/>
    <w:rsid w:val="00040AFF"/>
    <w:rsid w:val="0004105F"/>
    <w:rsid w:val="00041B1C"/>
    <w:rsid w:val="00041D12"/>
    <w:rsid w:val="00041D22"/>
    <w:rsid w:val="000425B2"/>
    <w:rsid w:val="000426D8"/>
    <w:rsid w:val="00042717"/>
    <w:rsid w:val="00042E6F"/>
    <w:rsid w:val="00043923"/>
    <w:rsid w:val="00043FCA"/>
    <w:rsid w:val="000440D7"/>
    <w:rsid w:val="00045361"/>
    <w:rsid w:val="0004598E"/>
    <w:rsid w:val="00045EDE"/>
    <w:rsid w:val="000469FA"/>
    <w:rsid w:val="00046A44"/>
    <w:rsid w:val="00046E3D"/>
    <w:rsid w:val="00047DFE"/>
    <w:rsid w:val="00050B44"/>
    <w:rsid w:val="00050D6E"/>
    <w:rsid w:val="00050F97"/>
    <w:rsid w:val="0005261D"/>
    <w:rsid w:val="0005323E"/>
    <w:rsid w:val="00053C60"/>
    <w:rsid w:val="00054A11"/>
    <w:rsid w:val="00054AAB"/>
    <w:rsid w:val="000552CF"/>
    <w:rsid w:val="00055466"/>
    <w:rsid w:val="00055E6B"/>
    <w:rsid w:val="00056052"/>
    <w:rsid w:val="000563ED"/>
    <w:rsid w:val="00056989"/>
    <w:rsid w:val="000603D6"/>
    <w:rsid w:val="0006086A"/>
    <w:rsid w:val="00060C77"/>
    <w:rsid w:val="00060EB8"/>
    <w:rsid w:val="00062984"/>
    <w:rsid w:val="000630B4"/>
    <w:rsid w:val="000638DF"/>
    <w:rsid w:val="00066626"/>
    <w:rsid w:val="00067927"/>
    <w:rsid w:val="0007006B"/>
    <w:rsid w:val="0007093A"/>
    <w:rsid w:val="00070B9F"/>
    <w:rsid w:val="00071AF4"/>
    <w:rsid w:val="0007205B"/>
    <w:rsid w:val="000728AC"/>
    <w:rsid w:val="00072D82"/>
    <w:rsid w:val="00072FC4"/>
    <w:rsid w:val="00073183"/>
    <w:rsid w:val="000731B4"/>
    <w:rsid w:val="00073BCE"/>
    <w:rsid w:val="000755A8"/>
    <w:rsid w:val="00075BA9"/>
    <w:rsid w:val="00075C2E"/>
    <w:rsid w:val="00075E99"/>
    <w:rsid w:val="00076261"/>
    <w:rsid w:val="00076B12"/>
    <w:rsid w:val="00077741"/>
    <w:rsid w:val="00077F12"/>
    <w:rsid w:val="000804D4"/>
    <w:rsid w:val="00080876"/>
    <w:rsid w:val="000808EE"/>
    <w:rsid w:val="0008122E"/>
    <w:rsid w:val="00082275"/>
    <w:rsid w:val="0008237B"/>
    <w:rsid w:val="00082643"/>
    <w:rsid w:val="00082CAA"/>
    <w:rsid w:val="0008325E"/>
    <w:rsid w:val="000832EC"/>
    <w:rsid w:val="00083B4A"/>
    <w:rsid w:val="00083C5A"/>
    <w:rsid w:val="00084609"/>
    <w:rsid w:val="000846F4"/>
    <w:rsid w:val="0008473E"/>
    <w:rsid w:val="0008649F"/>
    <w:rsid w:val="000866E0"/>
    <w:rsid w:val="0008688D"/>
    <w:rsid w:val="00086983"/>
    <w:rsid w:val="00087503"/>
    <w:rsid w:val="000875C4"/>
    <w:rsid w:val="00087FBE"/>
    <w:rsid w:val="0009022D"/>
    <w:rsid w:val="0009084A"/>
    <w:rsid w:val="00090DBC"/>
    <w:rsid w:val="000915A4"/>
    <w:rsid w:val="000923E4"/>
    <w:rsid w:val="00092751"/>
    <w:rsid w:val="0009278C"/>
    <w:rsid w:val="00092939"/>
    <w:rsid w:val="00092E40"/>
    <w:rsid w:val="00093516"/>
    <w:rsid w:val="00093615"/>
    <w:rsid w:val="00095261"/>
    <w:rsid w:val="000957B5"/>
    <w:rsid w:val="00095C24"/>
    <w:rsid w:val="00095D90"/>
    <w:rsid w:val="000969D7"/>
    <w:rsid w:val="00096D9B"/>
    <w:rsid w:val="00097209"/>
    <w:rsid w:val="00097368"/>
    <w:rsid w:val="000973DA"/>
    <w:rsid w:val="0009777E"/>
    <w:rsid w:val="00097F46"/>
    <w:rsid w:val="000A19D1"/>
    <w:rsid w:val="000A204F"/>
    <w:rsid w:val="000A22DF"/>
    <w:rsid w:val="000A2A28"/>
    <w:rsid w:val="000A2D0A"/>
    <w:rsid w:val="000A2DE1"/>
    <w:rsid w:val="000A2F81"/>
    <w:rsid w:val="000A363A"/>
    <w:rsid w:val="000A3A4E"/>
    <w:rsid w:val="000A4568"/>
    <w:rsid w:val="000A53F5"/>
    <w:rsid w:val="000A53F7"/>
    <w:rsid w:val="000A5DC2"/>
    <w:rsid w:val="000A6173"/>
    <w:rsid w:val="000A637A"/>
    <w:rsid w:val="000A6671"/>
    <w:rsid w:val="000A7921"/>
    <w:rsid w:val="000A7B04"/>
    <w:rsid w:val="000A7D89"/>
    <w:rsid w:val="000B0D2E"/>
    <w:rsid w:val="000B1337"/>
    <w:rsid w:val="000B1DD3"/>
    <w:rsid w:val="000B1FA1"/>
    <w:rsid w:val="000B21DA"/>
    <w:rsid w:val="000B25A2"/>
    <w:rsid w:val="000B2A5C"/>
    <w:rsid w:val="000B31AA"/>
    <w:rsid w:val="000B3721"/>
    <w:rsid w:val="000B38F6"/>
    <w:rsid w:val="000B4B76"/>
    <w:rsid w:val="000B57C0"/>
    <w:rsid w:val="000B5C80"/>
    <w:rsid w:val="000B5F7A"/>
    <w:rsid w:val="000B65CB"/>
    <w:rsid w:val="000B6647"/>
    <w:rsid w:val="000B6A1D"/>
    <w:rsid w:val="000B6FD9"/>
    <w:rsid w:val="000B780E"/>
    <w:rsid w:val="000B7A9F"/>
    <w:rsid w:val="000B7B16"/>
    <w:rsid w:val="000C020C"/>
    <w:rsid w:val="000C03DF"/>
    <w:rsid w:val="000C0CBC"/>
    <w:rsid w:val="000C144C"/>
    <w:rsid w:val="000C1DE5"/>
    <w:rsid w:val="000C236D"/>
    <w:rsid w:val="000C2690"/>
    <w:rsid w:val="000C279B"/>
    <w:rsid w:val="000C364E"/>
    <w:rsid w:val="000C366E"/>
    <w:rsid w:val="000C45D2"/>
    <w:rsid w:val="000C4609"/>
    <w:rsid w:val="000C4CDF"/>
    <w:rsid w:val="000C55E1"/>
    <w:rsid w:val="000C5D4C"/>
    <w:rsid w:val="000C6273"/>
    <w:rsid w:val="000C6599"/>
    <w:rsid w:val="000C6CE5"/>
    <w:rsid w:val="000C770A"/>
    <w:rsid w:val="000C7FC7"/>
    <w:rsid w:val="000D056F"/>
    <w:rsid w:val="000D084C"/>
    <w:rsid w:val="000D0FD6"/>
    <w:rsid w:val="000D143B"/>
    <w:rsid w:val="000D1745"/>
    <w:rsid w:val="000D18C5"/>
    <w:rsid w:val="000D20AC"/>
    <w:rsid w:val="000D2278"/>
    <w:rsid w:val="000D26F5"/>
    <w:rsid w:val="000D2771"/>
    <w:rsid w:val="000D2BF9"/>
    <w:rsid w:val="000D350D"/>
    <w:rsid w:val="000D3F28"/>
    <w:rsid w:val="000D4C88"/>
    <w:rsid w:val="000D6699"/>
    <w:rsid w:val="000D6745"/>
    <w:rsid w:val="000D6D12"/>
    <w:rsid w:val="000D7144"/>
    <w:rsid w:val="000D7EAD"/>
    <w:rsid w:val="000E00FD"/>
    <w:rsid w:val="000E041F"/>
    <w:rsid w:val="000E0C04"/>
    <w:rsid w:val="000E1125"/>
    <w:rsid w:val="000E1974"/>
    <w:rsid w:val="000E1993"/>
    <w:rsid w:val="000E23C8"/>
    <w:rsid w:val="000E2777"/>
    <w:rsid w:val="000E2A20"/>
    <w:rsid w:val="000E2C13"/>
    <w:rsid w:val="000E3B8A"/>
    <w:rsid w:val="000E447F"/>
    <w:rsid w:val="000E4BCA"/>
    <w:rsid w:val="000E5109"/>
    <w:rsid w:val="000E5830"/>
    <w:rsid w:val="000E5C0F"/>
    <w:rsid w:val="000E6545"/>
    <w:rsid w:val="000E76DD"/>
    <w:rsid w:val="000E7AAD"/>
    <w:rsid w:val="000F0A7B"/>
    <w:rsid w:val="000F0B2B"/>
    <w:rsid w:val="000F0C4F"/>
    <w:rsid w:val="000F0D57"/>
    <w:rsid w:val="000F0E64"/>
    <w:rsid w:val="000F10F3"/>
    <w:rsid w:val="000F2953"/>
    <w:rsid w:val="000F2D90"/>
    <w:rsid w:val="000F44CD"/>
    <w:rsid w:val="000F4C7C"/>
    <w:rsid w:val="000F4CFF"/>
    <w:rsid w:val="000F5243"/>
    <w:rsid w:val="00100030"/>
    <w:rsid w:val="00101E25"/>
    <w:rsid w:val="00101F95"/>
    <w:rsid w:val="00102033"/>
    <w:rsid w:val="00102880"/>
    <w:rsid w:val="00103E6A"/>
    <w:rsid w:val="00107192"/>
    <w:rsid w:val="0010762B"/>
    <w:rsid w:val="00107FD3"/>
    <w:rsid w:val="001102D9"/>
    <w:rsid w:val="00110572"/>
    <w:rsid w:val="001105D8"/>
    <w:rsid w:val="00111284"/>
    <w:rsid w:val="00111C96"/>
    <w:rsid w:val="00111CE0"/>
    <w:rsid w:val="00111DF0"/>
    <w:rsid w:val="001121C8"/>
    <w:rsid w:val="001135C5"/>
    <w:rsid w:val="00114276"/>
    <w:rsid w:val="001147C0"/>
    <w:rsid w:val="00114DEC"/>
    <w:rsid w:val="001156DF"/>
    <w:rsid w:val="00117A5F"/>
    <w:rsid w:val="00120453"/>
    <w:rsid w:val="0012180B"/>
    <w:rsid w:val="00121E61"/>
    <w:rsid w:val="00122393"/>
    <w:rsid w:val="00123124"/>
    <w:rsid w:val="001236C5"/>
    <w:rsid w:val="00123816"/>
    <w:rsid w:val="0012407D"/>
    <w:rsid w:val="0012532C"/>
    <w:rsid w:val="001253A3"/>
    <w:rsid w:val="00126145"/>
    <w:rsid w:val="0012628D"/>
    <w:rsid w:val="001266A1"/>
    <w:rsid w:val="0012673B"/>
    <w:rsid w:val="001267D0"/>
    <w:rsid w:val="00127281"/>
    <w:rsid w:val="001277F8"/>
    <w:rsid w:val="00127952"/>
    <w:rsid w:val="0013131E"/>
    <w:rsid w:val="001314A1"/>
    <w:rsid w:val="00131F75"/>
    <w:rsid w:val="0013213D"/>
    <w:rsid w:val="0013288E"/>
    <w:rsid w:val="00133107"/>
    <w:rsid w:val="0013333D"/>
    <w:rsid w:val="00133783"/>
    <w:rsid w:val="00133AED"/>
    <w:rsid w:val="00133D8F"/>
    <w:rsid w:val="00133F43"/>
    <w:rsid w:val="00134275"/>
    <w:rsid w:val="001346F3"/>
    <w:rsid w:val="0013534D"/>
    <w:rsid w:val="00135C72"/>
    <w:rsid w:val="00136153"/>
    <w:rsid w:val="00136886"/>
    <w:rsid w:val="00136E39"/>
    <w:rsid w:val="00136EE5"/>
    <w:rsid w:val="00137AA0"/>
    <w:rsid w:val="00137B0E"/>
    <w:rsid w:val="00137B85"/>
    <w:rsid w:val="00137CA3"/>
    <w:rsid w:val="00137D4E"/>
    <w:rsid w:val="00137F5C"/>
    <w:rsid w:val="00140797"/>
    <w:rsid w:val="001413B6"/>
    <w:rsid w:val="00141835"/>
    <w:rsid w:val="00142761"/>
    <w:rsid w:val="0014420F"/>
    <w:rsid w:val="001448D1"/>
    <w:rsid w:val="00144BC7"/>
    <w:rsid w:val="0014584A"/>
    <w:rsid w:val="00145AFF"/>
    <w:rsid w:val="00145D83"/>
    <w:rsid w:val="001463EE"/>
    <w:rsid w:val="00146DC1"/>
    <w:rsid w:val="00147740"/>
    <w:rsid w:val="00147E0C"/>
    <w:rsid w:val="0015058D"/>
    <w:rsid w:val="00150920"/>
    <w:rsid w:val="00150BAB"/>
    <w:rsid w:val="0015119D"/>
    <w:rsid w:val="0015182F"/>
    <w:rsid w:val="00152257"/>
    <w:rsid w:val="00152CB2"/>
    <w:rsid w:val="00154F40"/>
    <w:rsid w:val="00154F7A"/>
    <w:rsid w:val="0015556B"/>
    <w:rsid w:val="00156108"/>
    <w:rsid w:val="00156452"/>
    <w:rsid w:val="00156BB3"/>
    <w:rsid w:val="00160A40"/>
    <w:rsid w:val="00160D44"/>
    <w:rsid w:val="00162129"/>
    <w:rsid w:val="001627D9"/>
    <w:rsid w:val="00162BBF"/>
    <w:rsid w:val="00162C35"/>
    <w:rsid w:val="00163994"/>
    <w:rsid w:val="00164000"/>
    <w:rsid w:val="00164973"/>
    <w:rsid w:val="001656DD"/>
    <w:rsid w:val="00165F44"/>
    <w:rsid w:val="00166C65"/>
    <w:rsid w:val="00166F6F"/>
    <w:rsid w:val="00170449"/>
    <w:rsid w:val="001704B5"/>
    <w:rsid w:val="0017054B"/>
    <w:rsid w:val="00170C6A"/>
    <w:rsid w:val="001711CA"/>
    <w:rsid w:val="00171F17"/>
    <w:rsid w:val="00171FF9"/>
    <w:rsid w:val="0017217A"/>
    <w:rsid w:val="0017245C"/>
    <w:rsid w:val="00172A27"/>
    <w:rsid w:val="00172F8F"/>
    <w:rsid w:val="0017352F"/>
    <w:rsid w:val="001736BA"/>
    <w:rsid w:val="00175874"/>
    <w:rsid w:val="0017655A"/>
    <w:rsid w:val="001767E6"/>
    <w:rsid w:val="00176AC2"/>
    <w:rsid w:val="001802FB"/>
    <w:rsid w:val="001806A8"/>
    <w:rsid w:val="00180983"/>
    <w:rsid w:val="0018107A"/>
    <w:rsid w:val="00182147"/>
    <w:rsid w:val="00182503"/>
    <w:rsid w:val="0018257B"/>
    <w:rsid w:val="00182CF6"/>
    <w:rsid w:val="0018310D"/>
    <w:rsid w:val="0018332B"/>
    <w:rsid w:val="00184C54"/>
    <w:rsid w:val="00186908"/>
    <w:rsid w:val="00187BAE"/>
    <w:rsid w:val="00187FEF"/>
    <w:rsid w:val="00190A8D"/>
    <w:rsid w:val="00190EE8"/>
    <w:rsid w:val="00191687"/>
    <w:rsid w:val="00192725"/>
    <w:rsid w:val="00192DEE"/>
    <w:rsid w:val="001945C8"/>
    <w:rsid w:val="00194D56"/>
    <w:rsid w:val="0019547D"/>
    <w:rsid w:val="00195588"/>
    <w:rsid w:val="00195E1F"/>
    <w:rsid w:val="00195E27"/>
    <w:rsid w:val="00196645"/>
    <w:rsid w:val="00196CF3"/>
    <w:rsid w:val="00197997"/>
    <w:rsid w:val="00197999"/>
    <w:rsid w:val="001A05C7"/>
    <w:rsid w:val="001A071D"/>
    <w:rsid w:val="001A09E3"/>
    <w:rsid w:val="001A1404"/>
    <w:rsid w:val="001A1437"/>
    <w:rsid w:val="001A281F"/>
    <w:rsid w:val="001A2F1C"/>
    <w:rsid w:val="001A384E"/>
    <w:rsid w:val="001A4015"/>
    <w:rsid w:val="001A56D3"/>
    <w:rsid w:val="001A5CDC"/>
    <w:rsid w:val="001A6198"/>
    <w:rsid w:val="001A6202"/>
    <w:rsid w:val="001A6431"/>
    <w:rsid w:val="001A6AFD"/>
    <w:rsid w:val="001B0AD2"/>
    <w:rsid w:val="001B14A1"/>
    <w:rsid w:val="001B1754"/>
    <w:rsid w:val="001B1F4D"/>
    <w:rsid w:val="001B21A1"/>
    <w:rsid w:val="001B28A4"/>
    <w:rsid w:val="001B311B"/>
    <w:rsid w:val="001B337C"/>
    <w:rsid w:val="001B368B"/>
    <w:rsid w:val="001B414E"/>
    <w:rsid w:val="001B520D"/>
    <w:rsid w:val="001B5AE5"/>
    <w:rsid w:val="001B616A"/>
    <w:rsid w:val="001B6518"/>
    <w:rsid w:val="001B7027"/>
    <w:rsid w:val="001B764D"/>
    <w:rsid w:val="001B7C67"/>
    <w:rsid w:val="001B7E2F"/>
    <w:rsid w:val="001B7E8D"/>
    <w:rsid w:val="001C0CED"/>
    <w:rsid w:val="001C1105"/>
    <w:rsid w:val="001C17C6"/>
    <w:rsid w:val="001C22DE"/>
    <w:rsid w:val="001C3C4C"/>
    <w:rsid w:val="001C3D3A"/>
    <w:rsid w:val="001C47A7"/>
    <w:rsid w:val="001C4D65"/>
    <w:rsid w:val="001C4F23"/>
    <w:rsid w:val="001C5104"/>
    <w:rsid w:val="001C610B"/>
    <w:rsid w:val="001C680A"/>
    <w:rsid w:val="001C7759"/>
    <w:rsid w:val="001C7E98"/>
    <w:rsid w:val="001C7F10"/>
    <w:rsid w:val="001D0849"/>
    <w:rsid w:val="001D0AA8"/>
    <w:rsid w:val="001D2351"/>
    <w:rsid w:val="001D2914"/>
    <w:rsid w:val="001D2FB0"/>
    <w:rsid w:val="001D3D3A"/>
    <w:rsid w:val="001D3E12"/>
    <w:rsid w:val="001D44EE"/>
    <w:rsid w:val="001D79D6"/>
    <w:rsid w:val="001E0341"/>
    <w:rsid w:val="001E083C"/>
    <w:rsid w:val="001E0873"/>
    <w:rsid w:val="001E0AE0"/>
    <w:rsid w:val="001E0DD7"/>
    <w:rsid w:val="001E1022"/>
    <w:rsid w:val="001E1C36"/>
    <w:rsid w:val="001E247B"/>
    <w:rsid w:val="001E286E"/>
    <w:rsid w:val="001E289B"/>
    <w:rsid w:val="001E35C3"/>
    <w:rsid w:val="001E3C9A"/>
    <w:rsid w:val="001E3D8C"/>
    <w:rsid w:val="001E43EF"/>
    <w:rsid w:val="001E44CD"/>
    <w:rsid w:val="001E5157"/>
    <w:rsid w:val="001E6037"/>
    <w:rsid w:val="001E6F40"/>
    <w:rsid w:val="001E71DA"/>
    <w:rsid w:val="001E7B7C"/>
    <w:rsid w:val="001E7DD7"/>
    <w:rsid w:val="001F03A2"/>
    <w:rsid w:val="001F1D04"/>
    <w:rsid w:val="001F22FF"/>
    <w:rsid w:val="001F31F0"/>
    <w:rsid w:val="001F3DF5"/>
    <w:rsid w:val="001F3EE6"/>
    <w:rsid w:val="001F4346"/>
    <w:rsid w:val="001F4F2C"/>
    <w:rsid w:val="001F62DC"/>
    <w:rsid w:val="001F6749"/>
    <w:rsid w:val="001F6845"/>
    <w:rsid w:val="001F7CD3"/>
    <w:rsid w:val="00200AC1"/>
    <w:rsid w:val="002015FA"/>
    <w:rsid w:val="00201B4D"/>
    <w:rsid w:val="00201FFE"/>
    <w:rsid w:val="0020223A"/>
    <w:rsid w:val="00202C4B"/>
    <w:rsid w:val="00202CF2"/>
    <w:rsid w:val="00202F93"/>
    <w:rsid w:val="002039BB"/>
    <w:rsid w:val="00203B88"/>
    <w:rsid w:val="00203BB4"/>
    <w:rsid w:val="00203CCF"/>
    <w:rsid w:val="00203F14"/>
    <w:rsid w:val="0020537F"/>
    <w:rsid w:val="00205709"/>
    <w:rsid w:val="0020582E"/>
    <w:rsid w:val="00205A3B"/>
    <w:rsid w:val="00206380"/>
    <w:rsid w:val="00206F03"/>
    <w:rsid w:val="00207762"/>
    <w:rsid w:val="00207805"/>
    <w:rsid w:val="00207AE2"/>
    <w:rsid w:val="00210310"/>
    <w:rsid w:val="00211AC6"/>
    <w:rsid w:val="0021284E"/>
    <w:rsid w:val="00213032"/>
    <w:rsid w:val="00213563"/>
    <w:rsid w:val="00213AF2"/>
    <w:rsid w:val="0021465F"/>
    <w:rsid w:val="00214750"/>
    <w:rsid w:val="00214B0C"/>
    <w:rsid w:val="0021523E"/>
    <w:rsid w:val="002155FA"/>
    <w:rsid w:val="00215740"/>
    <w:rsid w:val="00215C1E"/>
    <w:rsid w:val="0021638A"/>
    <w:rsid w:val="0021688F"/>
    <w:rsid w:val="002176DE"/>
    <w:rsid w:val="002202F0"/>
    <w:rsid w:val="00220855"/>
    <w:rsid w:val="00220CA7"/>
    <w:rsid w:val="00220CCE"/>
    <w:rsid w:val="00220E18"/>
    <w:rsid w:val="0022250E"/>
    <w:rsid w:val="00223B64"/>
    <w:rsid w:val="002241BB"/>
    <w:rsid w:val="00225614"/>
    <w:rsid w:val="0022592C"/>
    <w:rsid w:val="002265C4"/>
    <w:rsid w:val="0022687B"/>
    <w:rsid w:val="00226CA7"/>
    <w:rsid w:val="00227812"/>
    <w:rsid w:val="0023029F"/>
    <w:rsid w:val="00231281"/>
    <w:rsid w:val="00231D00"/>
    <w:rsid w:val="00231DC2"/>
    <w:rsid w:val="00231FF5"/>
    <w:rsid w:val="0023308E"/>
    <w:rsid w:val="002333B7"/>
    <w:rsid w:val="00233AEC"/>
    <w:rsid w:val="002344F2"/>
    <w:rsid w:val="00234971"/>
    <w:rsid w:val="00235CAF"/>
    <w:rsid w:val="002368E4"/>
    <w:rsid w:val="00236A82"/>
    <w:rsid w:val="002376FD"/>
    <w:rsid w:val="002411AE"/>
    <w:rsid w:val="00241832"/>
    <w:rsid w:val="0024231A"/>
    <w:rsid w:val="00242E67"/>
    <w:rsid w:val="0024327C"/>
    <w:rsid w:val="0024328C"/>
    <w:rsid w:val="00244282"/>
    <w:rsid w:val="002445F6"/>
    <w:rsid w:val="00244D42"/>
    <w:rsid w:val="00246BB6"/>
    <w:rsid w:val="00246FFA"/>
    <w:rsid w:val="00247076"/>
    <w:rsid w:val="002479EC"/>
    <w:rsid w:val="00247D1F"/>
    <w:rsid w:val="00250A57"/>
    <w:rsid w:val="00251D8D"/>
    <w:rsid w:val="00252B94"/>
    <w:rsid w:val="00252BD7"/>
    <w:rsid w:val="002538FE"/>
    <w:rsid w:val="00253FB7"/>
    <w:rsid w:val="0025412B"/>
    <w:rsid w:val="002545AA"/>
    <w:rsid w:val="0025499E"/>
    <w:rsid w:val="0025568E"/>
    <w:rsid w:val="00255828"/>
    <w:rsid w:val="00255CF4"/>
    <w:rsid w:val="00255E19"/>
    <w:rsid w:val="00256C2E"/>
    <w:rsid w:val="00256C51"/>
    <w:rsid w:val="00256CBF"/>
    <w:rsid w:val="00256CE6"/>
    <w:rsid w:val="00257233"/>
    <w:rsid w:val="00257485"/>
    <w:rsid w:val="002575F3"/>
    <w:rsid w:val="00260099"/>
    <w:rsid w:val="002601B3"/>
    <w:rsid w:val="00260381"/>
    <w:rsid w:val="00260716"/>
    <w:rsid w:val="00260AB3"/>
    <w:rsid w:val="00260D91"/>
    <w:rsid w:val="00261183"/>
    <w:rsid w:val="00261421"/>
    <w:rsid w:val="002615D8"/>
    <w:rsid w:val="0026193E"/>
    <w:rsid w:val="00261A9C"/>
    <w:rsid w:val="00261AE4"/>
    <w:rsid w:val="00261B5E"/>
    <w:rsid w:val="00261E11"/>
    <w:rsid w:val="00262518"/>
    <w:rsid w:val="00262CFD"/>
    <w:rsid w:val="00266AF7"/>
    <w:rsid w:val="00266FDC"/>
    <w:rsid w:val="00267038"/>
    <w:rsid w:val="002671EB"/>
    <w:rsid w:val="00270A1C"/>
    <w:rsid w:val="002716F1"/>
    <w:rsid w:val="00271ED8"/>
    <w:rsid w:val="00272140"/>
    <w:rsid w:val="0027225E"/>
    <w:rsid w:val="0027229F"/>
    <w:rsid w:val="002724B9"/>
    <w:rsid w:val="002730ED"/>
    <w:rsid w:val="00273A1D"/>
    <w:rsid w:val="00273F94"/>
    <w:rsid w:val="002740F4"/>
    <w:rsid w:val="0027439E"/>
    <w:rsid w:val="0027549A"/>
    <w:rsid w:val="00275B45"/>
    <w:rsid w:val="00275E1E"/>
    <w:rsid w:val="00275F6C"/>
    <w:rsid w:val="002764C8"/>
    <w:rsid w:val="00277D4A"/>
    <w:rsid w:val="0028001E"/>
    <w:rsid w:val="00280911"/>
    <w:rsid w:val="00281718"/>
    <w:rsid w:val="00283D41"/>
    <w:rsid w:val="00284BA9"/>
    <w:rsid w:val="00284CDA"/>
    <w:rsid w:val="00285003"/>
    <w:rsid w:val="002855D0"/>
    <w:rsid w:val="00285B8E"/>
    <w:rsid w:val="00285E49"/>
    <w:rsid w:val="0028601D"/>
    <w:rsid w:val="002870A3"/>
    <w:rsid w:val="00287173"/>
    <w:rsid w:val="002874B0"/>
    <w:rsid w:val="0028753E"/>
    <w:rsid w:val="002879CB"/>
    <w:rsid w:val="00287EE6"/>
    <w:rsid w:val="002901CA"/>
    <w:rsid w:val="00290AD8"/>
    <w:rsid w:val="00290E18"/>
    <w:rsid w:val="0029146B"/>
    <w:rsid w:val="002919E2"/>
    <w:rsid w:val="00291D54"/>
    <w:rsid w:val="00293693"/>
    <w:rsid w:val="00293A6E"/>
    <w:rsid w:val="00293E77"/>
    <w:rsid w:val="00294700"/>
    <w:rsid w:val="00295B07"/>
    <w:rsid w:val="0029620D"/>
    <w:rsid w:val="0029632F"/>
    <w:rsid w:val="00297A88"/>
    <w:rsid w:val="00297DE2"/>
    <w:rsid w:val="00297F5E"/>
    <w:rsid w:val="002A031E"/>
    <w:rsid w:val="002A0ABA"/>
    <w:rsid w:val="002A1938"/>
    <w:rsid w:val="002A2610"/>
    <w:rsid w:val="002A2748"/>
    <w:rsid w:val="002A53AB"/>
    <w:rsid w:val="002A5853"/>
    <w:rsid w:val="002A6B72"/>
    <w:rsid w:val="002A6BFC"/>
    <w:rsid w:val="002A70A0"/>
    <w:rsid w:val="002A733C"/>
    <w:rsid w:val="002A777E"/>
    <w:rsid w:val="002B0157"/>
    <w:rsid w:val="002B03E4"/>
    <w:rsid w:val="002B1393"/>
    <w:rsid w:val="002B1546"/>
    <w:rsid w:val="002B1F57"/>
    <w:rsid w:val="002B24A3"/>
    <w:rsid w:val="002B2BBC"/>
    <w:rsid w:val="002B3302"/>
    <w:rsid w:val="002B351B"/>
    <w:rsid w:val="002B376D"/>
    <w:rsid w:val="002B3C48"/>
    <w:rsid w:val="002B434C"/>
    <w:rsid w:val="002B4F1D"/>
    <w:rsid w:val="002B510F"/>
    <w:rsid w:val="002B59D1"/>
    <w:rsid w:val="002B5FC9"/>
    <w:rsid w:val="002B646C"/>
    <w:rsid w:val="002B6626"/>
    <w:rsid w:val="002B6CC1"/>
    <w:rsid w:val="002B6FE7"/>
    <w:rsid w:val="002B7AC7"/>
    <w:rsid w:val="002C0864"/>
    <w:rsid w:val="002C0F12"/>
    <w:rsid w:val="002C1063"/>
    <w:rsid w:val="002C211F"/>
    <w:rsid w:val="002C2FBC"/>
    <w:rsid w:val="002C327A"/>
    <w:rsid w:val="002C4649"/>
    <w:rsid w:val="002C50F4"/>
    <w:rsid w:val="002C5996"/>
    <w:rsid w:val="002C5CA6"/>
    <w:rsid w:val="002C6379"/>
    <w:rsid w:val="002C777F"/>
    <w:rsid w:val="002D00AA"/>
    <w:rsid w:val="002D00D8"/>
    <w:rsid w:val="002D044D"/>
    <w:rsid w:val="002D0F0A"/>
    <w:rsid w:val="002D224E"/>
    <w:rsid w:val="002D2428"/>
    <w:rsid w:val="002D25F6"/>
    <w:rsid w:val="002D2886"/>
    <w:rsid w:val="002D29BE"/>
    <w:rsid w:val="002D35FA"/>
    <w:rsid w:val="002D3797"/>
    <w:rsid w:val="002D37AB"/>
    <w:rsid w:val="002D4100"/>
    <w:rsid w:val="002D4BEF"/>
    <w:rsid w:val="002D59C7"/>
    <w:rsid w:val="002D5F10"/>
    <w:rsid w:val="002D6195"/>
    <w:rsid w:val="002D6461"/>
    <w:rsid w:val="002D650F"/>
    <w:rsid w:val="002D696A"/>
    <w:rsid w:val="002D6E18"/>
    <w:rsid w:val="002D70E5"/>
    <w:rsid w:val="002D7702"/>
    <w:rsid w:val="002D7DF3"/>
    <w:rsid w:val="002D7ED7"/>
    <w:rsid w:val="002D7FB2"/>
    <w:rsid w:val="002E002E"/>
    <w:rsid w:val="002E02CE"/>
    <w:rsid w:val="002E075E"/>
    <w:rsid w:val="002E09E5"/>
    <w:rsid w:val="002E18AE"/>
    <w:rsid w:val="002E2554"/>
    <w:rsid w:val="002E28F9"/>
    <w:rsid w:val="002E293B"/>
    <w:rsid w:val="002E35BE"/>
    <w:rsid w:val="002E42F9"/>
    <w:rsid w:val="002E4B15"/>
    <w:rsid w:val="002E5564"/>
    <w:rsid w:val="002E5737"/>
    <w:rsid w:val="002E6716"/>
    <w:rsid w:val="002E6A79"/>
    <w:rsid w:val="002E6F31"/>
    <w:rsid w:val="002E7525"/>
    <w:rsid w:val="002F01CA"/>
    <w:rsid w:val="002F02D0"/>
    <w:rsid w:val="002F051D"/>
    <w:rsid w:val="002F0FB4"/>
    <w:rsid w:val="002F10D8"/>
    <w:rsid w:val="002F1163"/>
    <w:rsid w:val="002F176A"/>
    <w:rsid w:val="002F1B32"/>
    <w:rsid w:val="002F2472"/>
    <w:rsid w:val="002F2691"/>
    <w:rsid w:val="002F2924"/>
    <w:rsid w:val="002F3161"/>
    <w:rsid w:val="002F348D"/>
    <w:rsid w:val="002F42AB"/>
    <w:rsid w:val="002F46ED"/>
    <w:rsid w:val="002F5404"/>
    <w:rsid w:val="002F5517"/>
    <w:rsid w:val="002F6D5F"/>
    <w:rsid w:val="002F7FDD"/>
    <w:rsid w:val="0030053B"/>
    <w:rsid w:val="003006F5"/>
    <w:rsid w:val="003022EE"/>
    <w:rsid w:val="003031CE"/>
    <w:rsid w:val="003035AD"/>
    <w:rsid w:val="00303B22"/>
    <w:rsid w:val="00304D66"/>
    <w:rsid w:val="00305358"/>
    <w:rsid w:val="003056DE"/>
    <w:rsid w:val="00305988"/>
    <w:rsid w:val="0030650B"/>
    <w:rsid w:val="00306D77"/>
    <w:rsid w:val="0030706E"/>
    <w:rsid w:val="00307121"/>
    <w:rsid w:val="0031007B"/>
    <w:rsid w:val="00310651"/>
    <w:rsid w:val="003110B2"/>
    <w:rsid w:val="0031151D"/>
    <w:rsid w:val="003117D6"/>
    <w:rsid w:val="003122ED"/>
    <w:rsid w:val="003129ED"/>
    <w:rsid w:val="00312C1A"/>
    <w:rsid w:val="00312DD1"/>
    <w:rsid w:val="00312FA7"/>
    <w:rsid w:val="00313308"/>
    <w:rsid w:val="003136A9"/>
    <w:rsid w:val="00313842"/>
    <w:rsid w:val="00313F29"/>
    <w:rsid w:val="003144CA"/>
    <w:rsid w:val="003144D5"/>
    <w:rsid w:val="0031485B"/>
    <w:rsid w:val="00314EB3"/>
    <w:rsid w:val="00315153"/>
    <w:rsid w:val="00315436"/>
    <w:rsid w:val="00315BB8"/>
    <w:rsid w:val="00315C63"/>
    <w:rsid w:val="00316108"/>
    <w:rsid w:val="00316244"/>
    <w:rsid w:val="00316503"/>
    <w:rsid w:val="00316AE0"/>
    <w:rsid w:val="003170EE"/>
    <w:rsid w:val="003171FD"/>
    <w:rsid w:val="00317CC1"/>
    <w:rsid w:val="0032022E"/>
    <w:rsid w:val="00321077"/>
    <w:rsid w:val="003212FB"/>
    <w:rsid w:val="00321CA4"/>
    <w:rsid w:val="00322390"/>
    <w:rsid w:val="00322BBD"/>
    <w:rsid w:val="00322EDB"/>
    <w:rsid w:val="003230FF"/>
    <w:rsid w:val="00323AB0"/>
    <w:rsid w:val="0032400D"/>
    <w:rsid w:val="0032406C"/>
    <w:rsid w:val="00324EF2"/>
    <w:rsid w:val="00325779"/>
    <w:rsid w:val="00326058"/>
    <w:rsid w:val="003268BB"/>
    <w:rsid w:val="003273E1"/>
    <w:rsid w:val="00327B34"/>
    <w:rsid w:val="00327DB6"/>
    <w:rsid w:val="00330072"/>
    <w:rsid w:val="00330B4E"/>
    <w:rsid w:val="00330EA8"/>
    <w:rsid w:val="0033176D"/>
    <w:rsid w:val="003319D9"/>
    <w:rsid w:val="00331B74"/>
    <w:rsid w:val="00331DEF"/>
    <w:rsid w:val="003327CA"/>
    <w:rsid w:val="0033298A"/>
    <w:rsid w:val="00332B9C"/>
    <w:rsid w:val="0033386B"/>
    <w:rsid w:val="00333D6C"/>
    <w:rsid w:val="003342B8"/>
    <w:rsid w:val="0033491E"/>
    <w:rsid w:val="00335177"/>
    <w:rsid w:val="00335B60"/>
    <w:rsid w:val="00336046"/>
    <w:rsid w:val="00336127"/>
    <w:rsid w:val="00336320"/>
    <w:rsid w:val="00337A36"/>
    <w:rsid w:val="00337E29"/>
    <w:rsid w:val="00340AAF"/>
    <w:rsid w:val="00340AB8"/>
    <w:rsid w:val="00341061"/>
    <w:rsid w:val="003410BF"/>
    <w:rsid w:val="00343150"/>
    <w:rsid w:val="00343356"/>
    <w:rsid w:val="00343500"/>
    <w:rsid w:val="003436BE"/>
    <w:rsid w:val="00343DFA"/>
    <w:rsid w:val="00343E87"/>
    <w:rsid w:val="00344A18"/>
    <w:rsid w:val="00344D0E"/>
    <w:rsid w:val="003459C1"/>
    <w:rsid w:val="00345F8E"/>
    <w:rsid w:val="00345FC0"/>
    <w:rsid w:val="003461D3"/>
    <w:rsid w:val="003469FC"/>
    <w:rsid w:val="00346AB8"/>
    <w:rsid w:val="00347039"/>
    <w:rsid w:val="00347800"/>
    <w:rsid w:val="00347A1E"/>
    <w:rsid w:val="00347E12"/>
    <w:rsid w:val="003503C9"/>
    <w:rsid w:val="003504B5"/>
    <w:rsid w:val="00350831"/>
    <w:rsid w:val="0035095E"/>
    <w:rsid w:val="00351041"/>
    <w:rsid w:val="003511E5"/>
    <w:rsid w:val="00351770"/>
    <w:rsid w:val="0035296C"/>
    <w:rsid w:val="003531D4"/>
    <w:rsid w:val="0035354D"/>
    <w:rsid w:val="003535C5"/>
    <w:rsid w:val="00353CBC"/>
    <w:rsid w:val="003546A6"/>
    <w:rsid w:val="00354915"/>
    <w:rsid w:val="00354AF8"/>
    <w:rsid w:val="00354E6F"/>
    <w:rsid w:val="0035645E"/>
    <w:rsid w:val="003566AB"/>
    <w:rsid w:val="00357619"/>
    <w:rsid w:val="003577BE"/>
    <w:rsid w:val="00362FCF"/>
    <w:rsid w:val="00363C85"/>
    <w:rsid w:val="0036440B"/>
    <w:rsid w:val="003645A1"/>
    <w:rsid w:val="0036468F"/>
    <w:rsid w:val="00364F5A"/>
    <w:rsid w:val="00364FF8"/>
    <w:rsid w:val="0036642F"/>
    <w:rsid w:val="0036651C"/>
    <w:rsid w:val="00366961"/>
    <w:rsid w:val="00366993"/>
    <w:rsid w:val="00366BCA"/>
    <w:rsid w:val="00367168"/>
    <w:rsid w:val="00367206"/>
    <w:rsid w:val="003677EE"/>
    <w:rsid w:val="003678B0"/>
    <w:rsid w:val="00367B0D"/>
    <w:rsid w:val="00370E0A"/>
    <w:rsid w:val="00371876"/>
    <w:rsid w:val="00371994"/>
    <w:rsid w:val="003721AF"/>
    <w:rsid w:val="00372C00"/>
    <w:rsid w:val="00372E14"/>
    <w:rsid w:val="00373399"/>
    <w:rsid w:val="00373438"/>
    <w:rsid w:val="003737D0"/>
    <w:rsid w:val="00373D4E"/>
    <w:rsid w:val="0037434A"/>
    <w:rsid w:val="003754F5"/>
    <w:rsid w:val="003758A0"/>
    <w:rsid w:val="00376320"/>
    <w:rsid w:val="003767E6"/>
    <w:rsid w:val="0037734C"/>
    <w:rsid w:val="003809BC"/>
    <w:rsid w:val="00380D7D"/>
    <w:rsid w:val="003810AF"/>
    <w:rsid w:val="0038152A"/>
    <w:rsid w:val="003818B9"/>
    <w:rsid w:val="00381B58"/>
    <w:rsid w:val="00381BB9"/>
    <w:rsid w:val="00382185"/>
    <w:rsid w:val="003823D9"/>
    <w:rsid w:val="0038249E"/>
    <w:rsid w:val="00382CC3"/>
    <w:rsid w:val="00382FAE"/>
    <w:rsid w:val="003832DC"/>
    <w:rsid w:val="00384541"/>
    <w:rsid w:val="00384746"/>
    <w:rsid w:val="00385B44"/>
    <w:rsid w:val="00385C87"/>
    <w:rsid w:val="0038693B"/>
    <w:rsid w:val="00386AB2"/>
    <w:rsid w:val="00387F14"/>
    <w:rsid w:val="00390101"/>
    <w:rsid w:val="003904ED"/>
    <w:rsid w:val="00390616"/>
    <w:rsid w:val="00391402"/>
    <w:rsid w:val="00391F87"/>
    <w:rsid w:val="00392A8F"/>
    <w:rsid w:val="00392C6D"/>
    <w:rsid w:val="00393338"/>
    <w:rsid w:val="00393A40"/>
    <w:rsid w:val="00394068"/>
    <w:rsid w:val="00394375"/>
    <w:rsid w:val="0039490D"/>
    <w:rsid w:val="0039492C"/>
    <w:rsid w:val="00394AE2"/>
    <w:rsid w:val="00394DAA"/>
    <w:rsid w:val="00394F04"/>
    <w:rsid w:val="00394FC5"/>
    <w:rsid w:val="003962B1"/>
    <w:rsid w:val="00396952"/>
    <w:rsid w:val="00397C52"/>
    <w:rsid w:val="003A0273"/>
    <w:rsid w:val="003A150D"/>
    <w:rsid w:val="003A1E08"/>
    <w:rsid w:val="003A1F81"/>
    <w:rsid w:val="003A227D"/>
    <w:rsid w:val="003A2A06"/>
    <w:rsid w:val="003A2BE1"/>
    <w:rsid w:val="003A3ACC"/>
    <w:rsid w:val="003A4854"/>
    <w:rsid w:val="003A4B02"/>
    <w:rsid w:val="003A4C78"/>
    <w:rsid w:val="003A4F8F"/>
    <w:rsid w:val="003A5159"/>
    <w:rsid w:val="003A54C8"/>
    <w:rsid w:val="003A552B"/>
    <w:rsid w:val="003A5AA6"/>
    <w:rsid w:val="003A5C5C"/>
    <w:rsid w:val="003A70CA"/>
    <w:rsid w:val="003A7404"/>
    <w:rsid w:val="003A7F66"/>
    <w:rsid w:val="003B02B2"/>
    <w:rsid w:val="003B132E"/>
    <w:rsid w:val="003B139B"/>
    <w:rsid w:val="003B1E49"/>
    <w:rsid w:val="003B2A15"/>
    <w:rsid w:val="003B2B60"/>
    <w:rsid w:val="003B339F"/>
    <w:rsid w:val="003B3826"/>
    <w:rsid w:val="003B3A50"/>
    <w:rsid w:val="003B3F24"/>
    <w:rsid w:val="003B4193"/>
    <w:rsid w:val="003B448B"/>
    <w:rsid w:val="003B47C6"/>
    <w:rsid w:val="003B4DE1"/>
    <w:rsid w:val="003B5EDC"/>
    <w:rsid w:val="003B60A8"/>
    <w:rsid w:val="003B64EB"/>
    <w:rsid w:val="003B6716"/>
    <w:rsid w:val="003B6C61"/>
    <w:rsid w:val="003B774C"/>
    <w:rsid w:val="003B79ED"/>
    <w:rsid w:val="003B7E6D"/>
    <w:rsid w:val="003B7EC3"/>
    <w:rsid w:val="003C0E66"/>
    <w:rsid w:val="003C1161"/>
    <w:rsid w:val="003C131E"/>
    <w:rsid w:val="003C1384"/>
    <w:rsid w:val="003C158A"/>
    <w:rsid w:val="003C30AD"/>
    <w:rsid w:val="003C3E62"/>
    <w:rsid w:val="003C4574"/>
    <w:rsid w:val="003C63EE"/>
    <w:rsid w:val="003C7BB3"/>
    <w:rsid w:val="003C7CA2"/>
    <w:rsid w:val="003C7D6E"/>
    <w:rsid w:val="003D01E0"/>
    <w:rsid w:val="003D0E26"/>
    <w:rsid w:val="003D0EF8"/>
    <w:rsid w:val="003D141E"/>
    <w:rsid w:val="003D1455"/>
    <w:rsid w:val="003D14B3"/>
    <w:rsid w:val="003D1700"/>
    <w:rsid w:val="003D2206"/>
    <w:rsid w:val="003D2B72"/>
    <w:rsid w:val="003D2E31"/>
    <w:rsid w:val="003D34E8"/>
    <w:rsid w:val="003D3A66"/>
    <w:rsid w:val="003D3C61"/>
    <w:rsid w:val="003D3E8D"/>
    <w:rsid w:val="003D3F1E"/>
    <w:rsid w:val="003D42C7"/>
    <w:rsid w:val="003D436B"/>
    <w:rsid w:val="003D570B"/>
    <w:rsid w:val="003D5D8D"/>
    <w:rsid w:val="003D5DB1"/>
    <w:rsid w:val="003D6641"/>
    <w:rsid w:val="003D7765"/>
    <w:rsid w:val="003E0111"/>
    <w:rsid w:val="003E1518"/>
    <w:rsid w:val="003E2673"/>
    <w:rsid w:val="003E42F6"/>
    <w:rsid w:val="003E4599"/>
    <w:rsid w:val="003E48E7"/>
    <w:rsid w:val="003E50A8"/>
    <w:rsid w:val="003E5111"/>
    <w:rsid w:val="003E5345"/>
    <w:rsid w:val="003E66AA"/>
    <w:rsid w:val="003E6B1A"/>
    <w:rsid w:val="003E6BF7"/>
    <w:rsid w:val="003E6C81"/>
    <w:rsid w:val="003E72C6"/>
    <w:rsid w:val="003E744C"/>
    <w:rsid w:val="003E7C95"/>
    <w:rsid w:val="003E7D68"/>
    <w:rsid w:val="003F0786"/>
    <w:rsid w:val="003F1437"/>
    <w:rsid w:val="003F1B22"/>
    <w:rsid w:val="003F1C70"/>
    <w:rsid w:val="003F24F5"/>
    <w:rsid w:val="003F2A26"/>
    <w:rsid w:val="003F3365"/>
    <w:rsid w:val="003F34BE"/>
    <w:rsid w:val="003F381F"/>
    <w:rsid w:val="003F38F0"/>
    <w:rsid w:val="003F39E3"/>
    <w:rsid w:val="003F3E0C"/>
    <w:rsid w:val="003F448B"/>
    <w:rsid w:val="003F58F6"/>
    <w:rsid w:val="003F5A07"/>
    <w:rsid w:val="003F5D93"/>
    <w:rsid w:val="003F6316"/>
    <w:rsid w:val="003F6882"/>
    <w:rsid w:val="003F6FEC"/>
    <w:rsid w:val="0040070D"/>
    <w:rsid w:val="00401149"/>
    <w:rsid w:val="0040122B"/>
    <w:rsid w:val="00401C3E"/>
    <w:rsid w:val="00401C40"/>
    <w:rsid w:val="00401C7F"/>
    <w:rsid w:val="00402120"/>
    <w:rsid w:val="004024CE"/>
    <w:rsid w:val="00402720"/>
    <w:rsid w:val="00402985"/>
    <w:rsid w:val="00402D1F"/>
    <w:rsid w:val="00403951"/>
    <w:rsid w:val="00403F39"/>
    <w:rsid w:val="00404DAA"/>
    <w:rsid w:val="004057F1"/>
    <w:rsid w:val="00406593"/>
    <w:rsid w:val="004069B2"/>
    <w:rsid w:val="00407EE7"/>
    <w:rsid w:val="00410408"/>
    <w:rsid w:val="004104B8"/>
    <w:rsid w:val="0041070C"/>
    <w:rsid w:val="00410F4F"/>
    <w:rsid w:val="004112E0"/>
    <w:rsid w:val="004123CB"/>
    <w:rsid w:val="00412671"/>
    <w:rsid w:val="00413229"/>
    <w:rsid w:val="00413BAE"/>
    <w:rsid w:val="00413C98"/>
    <w:rsid w:val="00413CE3"/>
    <w:rsid w:val="00413D6F"/>
    <w:rsid w:val="004140B4"/>
    <w:rsid w:val="00415371"/>
    <w:rsid w:val="0041556F"/>
    <w:rsid w:val="00415C07"/>
    <w:rsid w:val="00416D99"/>
    <w:rsid w:val="00420080"/>
    <w:rsid w:val="00420099"/>
    <w:rsid w:val="00420526"/>
    <w:rsid w:val="004208B1"/>
    <w:rsid w:val="0042113A"/>
    <w:rsid w:val="00421D73"/>
    <w:rsid w:val="004228A3"/>
    <w:rsid w:val="004229AC"/>
    <w:rsid w:val="004232CF"/>
    <w:rsid w:val="00423D3B"/>
    <w:rsid w:val="004245A3"/>
    <w:rsid w:val="00424A48"/>
    <w:rsid w:val="00426A0C"/>
    <w:rsid w:val="004274EC"/>
    <w:rsid w:val="00427917"/>
    <w:rsid w:val="00430072"/>
    <w:rsid w:val="004302CD"/>
    <w:rsid w:val="00430471"/>
    <w:rsid w:val="004304D4"/>
    <w:rsid w:val="00430975"/>
    <w:rsid w:val="004314A4"/>
    <w:rsid w:val="004319F4"/>
    <w:rsid w:val="00431D32"/>
    <w:rsid w:val="00432418"/>
    <w:rsid w:val="00432426"/>
    <w:rsid w:val="00433762"/>
    <w:rsid w:val="004337EF"/>
    <w:rsid w:val="0043483D"/>
    <w:rsid w:val="00435CCF"/>
    <w:rsid w:val="00436125"/>
    <w:rsid w:val="00436238"/>
    <w:rsid w:val="004376BA"/>
    <w:rsid w:val="004378D3"/>
    <w:rsid w:val="00437EF1"/>
    <w:rsid w:val="00440000"/>
    <w:rsid w:val="00440A25"/>
    <w:rsid w:val="00441789"/>
    <w:rsid w:val="00441EB5"/>
    <w:rsid w:val="004427E9"/>
    <w:rsid w:val="00442B01"/>
    <w:rsid w:val="0044341B"/>
    <w:rsid w:val="004436A0"/>
    <w:rsid w:val="004437E8"/>
    <w:rsid w:val="00443814"/>
    <w:rsid w:val="00443880"/>
    <w:rsid w:val="00443D84"/>
    <w:rsid w:val="004442F9"/>
    <w:rsid w:val="00444390"/>
    <w:rsid w:val="00444F7D"/>
    <w:rsid w:val="00445007"/>
    <w:rsid w:val="0044518B"/>
    <w:rsid w:val="00445197"/>
    <w:rsid w:val="004459F2"/>
    <w:rsid w:val="00445C97"/>
    <w:rsid w:val="004462B9"/>
    <w:rsid w:val="004463DD"/>
    <w:rsid w:val="004467B0"/>
    <w:rsid w:val="00446A9B"/>
    <w:rsid w:val="0044708B"/>
    <w:rsid w:val="00450ED5"/>
    <w:rsid w:val="00450FC0"/>
    <w:rsid w:val="00451061"/>
    <w:rsid w:val="00451756"/>
    <w:rsid w:val="00451B0C"/>
    <w:rsid w:val="00452AE3"/>
    <w:rsid w:val="00453231"/>
    <w:rsid w:val="0045349F"/>
    <w:rsid w:val="00453750"/>
    <w:rsid w:val="00454051"/>
    <w:rsid w:val="004556B9"/>
    <w:rsid w:val="004557A5"/>
    <w:rsid w:val="00455EB5"/>
    <w:rsid w:val="00455F80"/>
    <w:rsid w:val="00456571"/>
    <w:rsid w:val="00456668"/>
    <w:rsid w:val="0046088D"/>
    <w:rsid w:val="00460FF4"/>
    <w:rsid w:val="004610D1"/>
    <w:rsid w:val="004615E1"/>
    <w:rsid w:val="004617CA"/>
    <w:rsid w:val="00462064"/>
    <w:rsid w:val="00462180"/>
    <w:rsid w:val="0046220F"/>
    <w:rsid w:val="00462F02"/>
    <w:rsid w:val="00463A48"/>
    <w:rsid w:val="004653EB"/>
    <w:rsid w:val="0046650B"/>
    <w:rsid w:val="00466951"/>
    <w:rsid w:val="0046696C"/>
    <w:rsid w:val="00466C57"/>
    <w:rsid w:val="00466D33"/>
    <w:rsid w:val="00466E6B"/>
    <w:rsid w:val="00466EDC"/>
    <w:rsid w:val="00467368"/>
    <w:rsid w:val="00467D25"/>
    <w:rsid w:val="004700AE"/>
    <w:rsid w:val="00470697"/>
    <w:rsid w:val="00470978"/>
    <w:rsid w:val="0047114B"/>
    <w:rsid w:val="0047305C"/>
    <w:rsid w:val="004730F3"/>
    <w:rsid w:val="00473667"/>
    <w:rsid w:val="0047403A"/>
    <w:rsid w:val="00474161"/>
    <w:rsid w:val="0047478F"/>
    <w:rsid w:val="00474C10"/>
    <w:rsid w:val="00474C36"/>
    <w:rsid w:val="00475039"/>
    <w:rsid w:val="00475E38"/>
    <w:rsid w:val="004765CE"/>
    <w:rsid w:val="004779AB"/>
    <w:rsid w:val="00477C8D"/>
    <w:rsid w:val="0048006F"/>
    <w:rsid w:val="0048038C"/>
    <w:rsid w:val="0048100C"/>
    <w:rsid w:val="0048218E"/>
    <w:rsid w:val="004824AE"/>
    <w:rsid w:val="00482BBB"/>
    <w:rsid w:val="0048429C"/>
    <w:rsid w:val="00484DA7"/>
    <w:rsid w:val="00485114"/>
    <w:rsid w:val="00485AE4"/>
    <w:rsid w:val="00485C10"/>
    <w:rsid w:val="00485CA8"/>
    <w:rsid w:val="00486111"/>
    <w:rsid w:val="00486739"/>
    <w:rsid w:val="00486C38"/>
    <w:rsid w:val="004875BF"/>
    <w:rsid w:val="0048765B"/>
    <w:rsid w:val="004877CC"/>
    <w:rsid w:val="004914EB"/>
    <w:rsid w:val="004916AB"/>
    <w:rsid w:val="0049176F"/>
    <w:rsid w:val="00491BC6"/>
    <w:rsid w:val="00491EC0"/>
    <w:rsid w:val="0049262C"/>
    <w:rsid w:val="0049262E"/>
    <w:rsid w:val="00492EA5"/>
    <w:rsid w:val="00493247"/>
    <w:rsid w:val="00493517"/>
    <w:rsid w:val="00493839"/>
    <w:rsid w:val="00493EF4"/>
    <w:rsid w:val="00494B7F"/>
    <w:rsid w:val="00494BE5"/>
    <w:rsid w:val="00494F9E"/>
    <w:rsid w:val="004954D3"/>
    <w:rsid w:val="00497690"/>
    <w:rsid w:val="004A0053"/>
    <w:rsid w:val="004A04CE"/>
    <w:rsid w:val="004A06CB"/>
    <w:rsid w:val="004A0C0B"/>
    <w:rsid w:val="004A124B"/>
    <w:rsid w:val="004A1CDD"/>
    <w:rsid w:val="004A1E84"/>
    <w:rsid w:val="004A25F1"/>
    <w:rsid w:val="004A2687"/>
    <w:rsid w:val="004A3178"/>
    <w:rsid w:val="004A371B"/>
    <w:rsid w:val="004A3DE5"/>
    <w:rsid w:val="004A402F"/>
    <w:rsid w:val="004A49F4"/>
    <w:rsid w:val="004A4C9D"/>
    <w:rsid w:val="004A4F43"/>
    <w:rsid w:val="004A4F4E"/>
    <w:rsid w:val="004A5614"/>
    <w:rsid w:val="004A5C0B"/>
    <w:rsid w:val="004A5C1C"/>
    <w:rsid w:val="004A64EE"/>
    <w:rsid w:val="004A650E"/>
    <w:rsid w:val="004A6CC2"/>
    <w:rsid w:val="004A6D9F"/>
    <w:rsid w:val="004A6EFA"/>
    <w:rsid w:val="004A712C"/>
    <w:rsid w:val="004B0975"/>
    <w:rsid w:val="004B12D7"/>
    <w:rsid w:val="004B2537"/>
    <w:rsid w:val="004B293F"/>
    <w:rsid w:val="004B2B05"/>
    <w:rsid w:val="004B2BBA"/>
    <w:rsid w:val="004B4203"/>
    <w:rsid w:val="004B4E02"/>
    <w:rsid w:val="004B5502"/>
    <w:rsid w:val="004B558C"/>
    <w:rsid w:val="004B582B"/>
    <w:rsid w:val="004B5EB1"/>
    <w:rsid w:val="004B5FF7"/>
    <w:rsid w:val="004B6256"/>
    <w:rsid w:val="004B6397"/>
    <w:rsid w:val="004B69AA"/>
    <w:rsid w:val="004B71F4"/>
    <w:rsid w:val="004B7494"/>
    <w:rsid w:val="004B76B6"/>
    <w:rsid w:val="004B7DCB"/>
    <w:rsid w:val="004C03FA"/>
    <w:rsid w:val="004C0B5E"/>
    <w:rsid w:val="004C1004"/>
    <w:rsid w:val="004C16C3"/>
    <w:rsid w:val="004C16F8"/>
    <w:rsid w:val="004C250B"/>
    <w:rsid w:val="004C328A"/>
    <w:rsid w:val="004C344B"/>
    <w:rsid w:val="004C38B7"/>
    <w:rsid w:val="004C416C"/>
    <w:rsid w:val="004C4663"/>
    <w:rsid w:val="004C46D1"/>
    <w:rsid w:val="004C4863"/>
    <w:rsid w:val="004C4D8C"/>
    <w:rsid w:val="004C5C60"/>
    <w:rsid w:val="004C6366"/>
    <w:rsid w:val="004C63EE"/>
    <w:rsid w:val="004C6B28"/>
    <w:rsid w:val="004D072D"/>
    <w:rsid w:val="004D07AE"/>
    <w:rsid w:val="004D1073"/>
    <w:rsid w:val="004D1EE6"/>
    <w:rsid w:val="004D2143"/>
    <w:rsid w:val="004D238B"/>
    <w:rsid w:val="004D2BAF"/>
    <w:rsid w:val="004D39A3"/>
    <w:rsid w:val="004D3CA8"/>
    <w:rsid w:val="004D4270"/>
    <w:rsid w:val="004D42E2"/>
    <w:rsid w:val="004D456E"/>
    <w:rsid w:val="004D61D1"/>
    <w:rsid w:val="004D6927"/>
    <w:rsid w:val="004D6E7C"/>
    <w:rsid w:val="004D7034"/>
    <w:rsid w:val="004D73B6"/>
    <w:rsid w:val="004D7750"/>
    <w:rsid w:val="004E041A"/>
    <w:rsid w:val="004E06BE"/>
    <w:rsid w:val="004E19E7"/>
    <w:rsid w:val="004E24F3"/>
    <w:rsid w:val="004E2B25"/>
    <w:rsid w:val="004E2CDF"/>
    <w:rsid w:val="004E2E28"/>
    <w:rsid w:val="004E2E51"/>
    <w:rsid w:val="004E3098"/>
    <w:rsid w:val="004E348E"/>
    <w:rsid w:val="004E385E"/>
    <w:rsid w:val="004E3A45"/>
    <w:rsid w:val="004E3B7D"/>
    <w:rsid w:val="004E3C7C"/>
    <w:rsid w:val="004E3E3E"/>
    <w:rsid w:val="004E3F31"/>
    <w:rsid w:val="004E40DF"/>
    <w:rsid w:val="004E43B7"/>
    <w:rsid w:val="004E4863"/>
    <w:rsid w:val="004E48AC"/>
    <w:rsid w:val="004E5219"/>
    <w:rsid w:val="004E5753"/>
    <w:rsid w:val="004E5B16"/>
    <w:rsid w:val="004E5D0A"/>
    <w:rsid w:val="004E751D"/>
    <w:rsid w:val="004E76E2"/>
    <w:rsid w:val="004E7DA7"/>
    <w:rsid w:val="004F10CA"/>
    <w:rsid w:val="004F1212"/>
    <w:rsid w:val="004F1A1C"/>
    <w:rsid w:val="004F3418"/>
    <w:rsid w:val="004F349A"/>
    <w:rsid w:val="004F3712"/>
    <w:rsid w:val="004F40D2"/>
    <w:rsid w:val="004F4580"/>
    <w:rsid w:val="004F4675"/>
    <w:rsid w:val="004F557E"/>
    <w:rsid w:val="004F56F6"/>
    <w:rsid w:val="004F5C3D"/>
    <w:rsid w:val="004F5EBC"/>
    <w:rsid w:val="004F6803"/>
    <w:rsid w:val="00500AFD"/>
    <w:rsid w:val="00501570"/>
    <w:rsid w:val="005017DA"/>
    <w:rsid w:val="00501E2B"/>
    <w:rsid w:val="00502377"/>
    <w:rsid w:val="0050334B"/>
    <w:rsid w:val="005033D0"/>
    <w:rsid w:val="0050370C"/>
    <w:rsid w:val="0050379B"/>
    <w:rsid w:val="00503806"/>
    <w:rsid w:val="0050411A"/>
    <w:rsid w:val="00504157"/>
    <w:rsid w:val="00504D0A"/>
    <w:rsid w:val="00504D73"/>
    <w:rsid w:val="0050619E"/>
    <w:rsid w:val="005069E2"/>
    <w:rsid w:val="00506B0D"/>
    <w:rsid w:val="00506BCB"/>
    <w:rsid w:val="00507717"/>
    <w:rsid w:val="0051029C"/>
    <w:rsid w:val="00510420"/>
    <w:rsid w:val="00511825"/>
    <w:rsid w:val="005119F4"/>
    <w:rsid w:val="00511CE2"/>
    <w:rsid w:val="0051390C"/>
    <w:rsid w:val="00513AE4"/>
    <w:rsid w:val="005146EB"/>
    <w:rsid w:val="0051484C"/>
    <w:rsid w:val="005149BD"/>
    <w:rsid w:val="00514D06"/>
    <w:rsid w:val="0051529F"/>
    <w:rsid w:val="005153FD"/>
    <w:rsid w:val="0051675A"/>
    <w:rsid w:val="00516DDE"/>
    <w:rsid w:val="00516E5B"/>
    <w:rsid w:val="0051760C"/>
    <w:rsid w:val="005178E3"/>
    <w:rsid w:val="0052106B"/>
    <w:rsid w:val="005214BE"/>
    <w:rsid w:val="00521630"/>
    <w:rsid w:val="005219AA"/>
    <w:rsid w:val="00522736"/>
    <w:rsid w:val="00522C7B"/>
    <w:rsid w:val="00523BBE"/>
    <w:rsid w:val="005243BD"/>
    <w:rsid w:val="00524863"/>
    <w:rsid w:val="00525585"/>
    <w:rsid w:val="0052593E"/>
    <w:rsid w:val="00525BAC"/>
    <w:rsid w:val="0052657B"/>
    <w:rsid w:val="00526EA7"/>
    <w:rsid w:val="005313F1"/>
    <w:rsid w:val="0053191C"/>
    <w:rsid w:val="00533EEE"/>
    <w:rsid w:val="005347F7"/>
    <w:rsid w:val="00534869"/>
    <w:rsid w:val="00535557"/>
    <w:rsid w:val="00535E63"/>
    <w:rsid w:val="005360B1"/>
    <w:rsid w:val="0053626E"/>
    <w:rsid w:val="0053653D"/>
    <w:rsid w:val="005371D2"/>
    <w:rsid w:val="00537528"/>
    <w:rsid w:val="00537AC1"/>
    <w:rsid w:val="005408AE"/>
    <w:rsid w:val="00540ABA"/>
    <w:rsid w:val="0054185B"/>
    <w:rsid w:val="00541869"/>
    <w:rsid w:val="005420BC"/>
    <w:rsid w:val="0054232E"/>
    <w:rsid w:val="005424DD"/>
    <w:rsid w:val="00542699"/>
    <w:rsid w:val="00542ED7"/>
    <w:rsid w:val="005446BE"/>
    <w:rsid w:val="005447C3"/>
    <w:rsid w:val="00544974"/>
    <w:rsid w:val="00544D96"/>
    <w:rsid w:val="00545631"/>
    <w:rsid w:val="00545A76"/>
    <w:rsid w:val="005468A7"/>
    <w:rsid w:val="0054717D"/>
    <w:rsid w:val="005473C5"/>
    <w:rsid w:val="00547D46"/>
    <w:rsid w:val="005500F3"/>
    <w:rsid w:val="005506C7"/>
    <w:rsid w:val="005514AA"/>
    <w:rsid w:val="00552535"/>
    <w:rsid w:val="0055255D"/>
    <w:rsid w:val="00553234"/>
    <w:rsid w:val="0055345C"/>
    <w:rsid w:val="0055402E"/>
    <w:rsid w:val="00554887"/>
    <w:rsid w:val="00555569"/>
    <w:rsid w:val="00555882"/>
    <w:rsid w:val="00555CA2"/>
    <w:rsid w:val="0055647C"/>
    <w:rsid w:val="00556601"/>
    <w:rsid w:val="0055689F"/>
    <w:rsid w:val="0055699C"/>
    <w:rsid w:val="00556FED"/>
    <w:rsid w:val="0055708E"/>
    <w:rsid w:val="005571E5"/>
    <w:rsid w:val="0055779A"/>
    <w:rsid w:val="005600D8"/>
    <w:rsid w:val="00560353"/>
    <w:rsid w:val="00561349"/>
    <w:rsid w:val="005628D7"/>
    <w:rsid w:val="005632F1"/>
    <w:rsid w:val="005657FC"/>
    <w:rsid w:val="00565868"/>
    <w:rsid w:val="00567054"/>
    <w:rsid w:val="005678D6"/>
    <w:rsid w:val="00567A9A"/>
    <w:rsid w:val="00570214"/>
    <w:rsid w:val="00570F45"/>
    <w:rsid w:val="00570FEC"/>
    <w:rsid w:val="005713D7"/>
    <w:rsid w:val="00571422"/>
    <w:rsid w:val="00571A8C"/>
    <w:rsid w:val="00571C23"/>
    <w:rsid w:val="0057377D"/>
    <w:rsid w:val="00573994"/>
    <w:rsid w:val="00573A02"/>
    <w:rsid w:val="00573F62"/>
    <w:rsid w:val="00574CC0"/>
    <w:rsid w:val="0057500A"/>
    <w:rsid w:val="005767D9"/>
    <w:rsid w:val="005767E5"/>
    <w:rsid w:val="00576C6B"/>
    <w:rsid w:val="00576CDF"/>
    <w:rsid w:val="00576CE0"/>
    <w:rsid w:val="005770AB"/>
    <w:rsid w:val="00580EE9"/>
    <w:rsid w:val="00580F45"/>
    <w:rsid w:val="00581401"/>
    <w:rsid w:val="00581A08"/>
    <w:rsid w:val="005820B6"/>
    <w:rsid w:val="005822AD"/>
    <w:rsid w:val="005823F1"/>
    <w:rsid w:val="00583043"/>
    <w:rsid w:val="00583192"/>
    <w:rsid w:val="005834FF"/>
    <w:rsid w:val="00583587"/>
    <w:rsid w:val="00583598"/>
    <w:rsid w:val="0058365B"/>
    <w:rsid w:val="005838C4"/>
    <w:rsid w:val="0058415F"/>
    <w:rsid w:val="00584EAA"/>
    <w:rsid w:val="005850D9"/>
    <w:rsid w:val="00585120"/>
    <w:rsid w:val="00585322"/>
    <w:rsid w:val="00585E04"/>
    <w:rsid w:val="00585E35"/>
    <w:rsid w:val="00586716"/>
    <w:rsid w:val="005867C6"/>
    <w:rsid w:val="00586F48"/>
    <w:rsid w:val="00587096"/>
    <w:rsid w:val="00587244"/>
    <w:rsid w:val="0058767E"/>
    <w:rsid w:val="00587C35"/>
    <w:rsid w:val="00590162"/>
    <w:rsid w:val="005910DD"/>
    <w:rsid w:val="00592400"/>
    <w:rsid w:val="0059398C"/>
    <w:rsid w:val="005940C1"/>
    <w:rsid w:val="0059439F"/>
    <w:rsid w:val="005946AD"/>
    <w:rsid w:val="0059477F"/>
    <w:rsid w:val="0059521E"/>
    <w:rsid w:val="0059566C"/>
    <w:rsid w:val="0059585E"/>
    <w:rsid w:val="00596A93"/>
    <w:rsid w:val="00597619"/>
    <w:rsid w:val="005977B1"/>
    <w:rsid w:val="005A0D6B"/>
    <w:rsid w:val="005A163B"/>
    <w:rsid w:val="005A1AAB"/>
    <w:rsid w:val="005A1FE2"/>
    <w:rsid w:val="005A3156"/>
    <w:rsid w:val="005A41D7"/>
    <w:rsid w:val="005A466E"/>
    <w:rsid w:val="005A4BA9"/>
    <w:rsid w:val="005A517D"/>
    <w:rsid w:val="005A53DF"/>
    <w:rsid w:val="005A6185"/>
    <w:rsid w:val="005A6354"/>
    <w:rsid w:val="005B052E"/>
    <w:rsid w:val="005B0680"/>
    <w:rsid w:val="005B0914"/>
    <w:rsid w:val="005B1892"/>
    <w:rsid w:val="005B1D36"/>
    <w:rsid w:val="005B2108"/>
    <w:rsid w:val="005B220B"/>
    <w:rsid w:val="005B2460"/>
    <w:rsid w:val="005B2CB7"/>
    <w:rsid w:val="005B2D7C"/>
    <w:rsid w:val="005B2E19"/>
    <w:rsid w:val="005B32BA"/>
    <w:rsid w:val="005B32FE"/>
    <w:rsid w:val="005B3D31"/>
    <w:rsid w:val="005B432F"/>
    <w:rsid w:val="005B450B"/>
    <w:rsid w:val="005B5226"/>
    <w:rsid w:val="005B6281"/>
    <w:rsid w:val="005B66D2"/>
    <w:rsid w:val="005B6A2A"/>
    <w:rsid w:val="005B6B78"/>
    <w:rsid w:val="005B7481"/>
    <w:rsid w:val="005B7842"/>
    <w:rsid w:val="005B7E38"/>
    <w:rsid w:val="005C0191"/>
    <w:rsid w:val="005C022E"/>
    <w:rsid w:val="005C0A90"/>
    <w:rsid w:val="005C0B70"/>
    <w:rsid w:val="005C1071"/>
    <w:rsid w:val="005C1903"/>
    <w:rsid w:val="005C1AC7"/>
    <w:rsid w:val="005C20A4"/>
    <w:rsid w:val="005C229D"/>
    <w:rsid w:val="005C2356"/>
    <w:rsid w:val="005C3264"/>
    <w:rsid w:val="005C3341"/>
    <w:rsid w:val="005C34C2"/>
    <w:rsid w:val="005C3515"/>
    <w:rsid w:val="005C3F56"/>
    <w:rsid w:val="005C427C"/>
    <w:rsid w:val="005C43AE"/>
    <w:rsid w:val="005C4912"/>
    <w:rsid w:val="005C491E"/>
    <w:rsid w:val="005C4B1B"/>
    <w:rsid w:val="005C522C"/>
    <w:rsid w:val="005C5455"/>
    <w:rsid w:val="005C59B9"/>
    <w:rsid w:val="005C5E69"/>
    <w:rsid w:val="005C62ED"/>
    <w:rsid w:val="005C6823"/>
    <w:rsid w:val="005C71FD"/>
    <w:rsid w:val="005C7431"/>
    <w:rsid w:val="005C7688"/>
    <w:rsid w:val="005C7C28"/>
    <w:rsid w:val="005D010D"/>
    <w:rsid w:val="005D24BB"/>
    <w:rsid w:val="005D2906"/>
    <w:rsid w:val="005D3148"/>
    <w:rsid w:val="005D3F16"/>
    <w:rsid w:val="005D51D4"/>
    <w:rsid w:val="005D5711"/>
    <w:rsid w:val="005D57F1"/>
    <w:rsid w:val="005D60CE"/>
    <w:rsid w:val="005D680C"/>
    <w:rsid w:val="005D7BC3"/>
    <w:rsid w:val="005E021B"/>
    <w:rsid w:val="005E06D3"/>
    <w:rsid w:val="005E1B76"/>
    <w:rsid w:val="005E1FE5"/>
    <w:rsid w:val="005E27C0"/>
    <w:rsid w:val="005E4F1C"/>
    <w:rsid w:val="005E5520"/>
    <w:rsid w:val="005E5536"/>
    <w:rsid w:val="005E720E"/>
    <w:rsid w:val="005E7AC2"/>
    <w:rsid w:val="005E7B04"/>
    <w:rsid w:val="005E7CD0"/>
    <w:rsid w:val="005E7DC9"/>
    <w:rsid w:val="005F05DE"/>
    <w:rsid w:val="005F07F0"/>
    <w:rsid w:val="005F097D"/>
    <w:rsid w:val="005F0C90"/>
    <w:rsid w:val="005F1004"/>
    <w:rsid w:val="005F1012"/>
    <w:rsid w:val="005F11CD"/>
    <w:rsid w:val="005F1FAE"/>
    <w:rsid w:val="005F3A98"/>
    <w:rsid w:val="005F42AD"/>
    <w:rsid w:val="005F47C5"/>
    <w:rsid w:val="005F4E40"/>
    <w:rsid w:val="005F56A6"/>
    <w:rsid w:val="005F59BC"/>
    <w:rsid w:val="005F5F57"/>
    <w:rsid w:val="005F6041"/>
    <w:rsid w:val="005F68F7"/>
    <w:rsid w:val="005F782D"/>
    <w:rsid w:val="005F7D6C"/>
    <w:rsid w:val="005F7E99"/>
    <w:rsid w:val="0060039A"/>
    <w:rsid w:val="0060066C"/>
    <w:rsid w:val="00600BBB"/>
    <w:rsid w:val="00600F6E"/>
    <w:rsid w:val="00601081"/>
    <w:rsid w:val="006011B7"/>
    <w:rsid w:val="006012C6"/>
    <w:rsid w:val="006012EB"/>
    <w:rsid w:val="0060195B"/>
    <w:rsid w:val="00602121"/>
    <w:rsid w:val="006021EB"/>
    <w:rsid w:val="006022A6"/>
    <w:rsid w:val="00602B3D"/>
    <w:rsid w:val="00603239"/>
    <w:rsid w:val="0060379C"/>
    <w:rsid w:val="006038F2"/>
    <w:rsid w:val="006044D6"/>
    <w:rsid w:val="0060473D"/>
    <w:rsid w:val="006053DC"/>
    <w:rsid w:val="00605C5A"/>
    <w:rsid w:val="006064B0"/>
    <w:rsid w:val="00606D8C"/>
    <w:rsid w:val="00606E17"/>
    <w:rsid w:val="00606F35"/>
    <w:rsid w:val="00607A61"/>
    <w:rsid w:val="00607FF8"/>
    <w:rsid w:val="006108D0"/>
    <w:rsid w:val="00611C4D"/>
    <w:rsid w:val="00612153"/>
    <w:rsid w:val="006127D4"/>
    <w:rsid w:val="00612AE3"/>
    <w:rsid w:val="00613C03"/>
    <w:rsid w:val="00613C8A"/>
    <w:rsid w:val="00614547"/>
    <w:rsid w:val="00614D4B"/>
    <w:rsid w:val="00615509"/>
    <w:rsid w:val="00616871"/>
    <w:rsid w:val="0061688F"/>
    <w:rsid w:val="00616DFB"/>
    <w:rsid w:val="00617630"/>
    <w:rsid w:val="0061771B"/>
    <w:rsid w:val="00617B27"/>
    <w:rsid w:val="00620346"/>
    <w:rsid w:val="0062074A"/>
    <w:rsid w:val="0062093B"/>
    <w:rsid w:val="00620F80"/>
    <w:rsid w:val="00621A4A"/>
    <w:rsid w:val="00621BEA"/>
    <w:rsid w:val="00622243"/>
    <w:rsid w:val="0062241F"/>
    <w:rsid w:val="00622516"/>
    <w:rsid w:val="00622C68"/>
    <w:rsid w:val="00622CFB"/>
    <w:rsid w:val="00623125"/>
    <w:rsid w:val="0062321A"/>
    <w:rsid w:val="006233FB"/>
    <w:rsid w:val="006241EE"/>
    <w:rsid w:val="0062555E"/>
    <w:rsid w:val="00625659"/>
    <w:rsid w:val="00627ACD"/>
    <w:rsid w:val="00630383"/>
    <w:rsid w:val="00630B29"/>
    <w:rsid w:val="006319CB"/>
    <w:rsid w:val="0063274B"/>
    <w:rsid w:val="00632C5A"/>
    <w:rsid w:val="00633039"/>
    <w:rsid w:val="00633160"/>
    <w:rsid w:val="006337A6"/>
    <w:rsid w:val="00633B25"/>
    <w:rsid w:val="00633DA7"/>
    <w:rsid w:val="00633F28"/>
    <w:rsid w:val="00635291"/>
    <w:rsid w:val="006357BD"/>
    <w:rsid w:val="00635DAE"/>
    <w:rsid w:val="0064057A"/>
    <w:rsid w:val="006408DC"/>
    <w:rsid w:val="00640DBD"/>
    <w:rsid w:val="00640FE3"/>
    <w:rsid w:val="006412B6"/>
    <w:rsid w:val="006413AD"/>
    <w:rsid w:val="00641EED"/>
    <w:rsid w:val="00641FD6"/>
    <w:rsid w:val="00642AB7"/>
    <w:rsid w:val="00642D90"/>
    <w:rsid w:val="00643A7A"/>
    <w:rsid w:val="00643CF5"/>
    <w:rsid w:val="006443C1"/>
    <w:rsid w:val="00644A65"/>
    <w:rsid w:val="0064529A"/>
    <w:rsid w:val="0064535D"/>
    <w:rsid w:val="0064545A"/>
    <w:rsid w:val="006476FA"/>
    <w:rsid w:val="006503F8"/>
    <w:rsid w:val="006506B7"/>
    <w:rsid w:val="00650902"/>
    <w:rsid w:val="006509B4"/>
    <w:rsid w:val="00650A6E"/>
    <w:rsid w:val="00650D0F"/>
    <w:rsid w:val="00650D85"/>
    <w:rsid w:val="006510ED"/>
    <w:rsid w:val="00651856"/>
    <w:rsid w:val="006521E7"/>
    <w:rsid w:val="0065354E"/>
    <w:rsid w:val="006536B1"/>
    <w:rsid w:val="00655411"/>
    <w:rsid w:val="0065579F"/>
    <w:rsid w:val="0065632F"/>
    <w:rsid w:val="00656952"/>
    <w:rsid w:val="00662111"/>
    <w:rsid w:val="00662163"/>
    <w:rsid w:val="00662226"/>
    <w:rsid w:val="006624F1"/>
    <w:rsid w:val="00663F3A"/>
    <w:rsid w:val="00663F44"/>
    <w:rsid w:val="00664CEE"/>
    <w:rsid w:val="0066671C"/>
    <w:rsid w:val="00666E6B"/>
    <w:rsid w:val="00670351"/>
    <w:rsid w:val="006706AA"/>
    <w:rsid w:val="00671799"/>
    <w:rsid w:val="006718B7"/>
    <w:rsid w:val="00672346"/>
    <w:rsid w:val="00673154"/>
    <w:rsid w:val="006731C7"/>
    <w:rsid w:val="00673553"/>
    <w:rsid w:val="006746B2"/>
    <w:rsid w:val="006747E6"/>
    <w:rsid w:val="0067540D"/>
    <w:rsid w:val="00676131"/>
    <w:rsid w:val="00676695"/>
    <w:rsid w:val="00677DCA"/>
    <w:rsid w:val="00680E26"/>
    <w:rsid w:val="006820F9"/>
    <w:rsid w:val="00682266"/>
    <w:rsid w:val="00682990"/>
    <w:rsid w:val="00682B33"/>
    <w:rsid w:val="00682D58"/>
    <w:rsid w:val="0068365D"/>
    <w:rsid w:val="00683AA8"/>
    <w:rsid w:val="0068430C"/>
    <w:rsid w:val="00684646"/>
    <w:rsid w:val="00685237"/>
    <w:rsid w:val="00685374"/>
    <w:rsid w:val="00685B83"/>
    <w:rsid w:val="0068724D"/>
    <w:rsid w:val="00687897"/>
    <w:rsid w:val="00687CE8"/>
    <w:rsid w:val="00687F9B"/>
    <w:rsid w:val="00690BB8"/>
    <w:rsid w:val="00690E16"/>
    <w:rsid w:val="006910E8"/>
    <w:rsid w:val="00691316"/>
    <w:rsid w:val="0069144C"/>
    <w:rsid w:val="0069161A"/>
    <w:rsid w:val="00691836"/>
    <w:rsid w:val="0069189C"/>
    <w:rsid w:val="00691C27"/>
    <w:rsid w:val="00691E28"/>
    <w:rsid w:val="006924AA"/>
    <w:rsid w:val="00693574"/>
    <w:rsid w:val="00693EE6"/>
    <w:rsid w:val="00694655"/>
    <w:rsid w:val="006949F8"/>
    <w:rsid w:val="00694DDF"/>
    <w:rsid w:val="0069500C"/>
    <w:rsid w:val="0069545E"/>
    <w:rsid w:val="006954BD"/>
    <w:rsid w:val="006978B2"/>
    <w:rsid w:val="00697B2F"/>
    <w:rsid w:val="00697DD7"/>
    <w:rsid w:val="006A0DB5"/>
    <w:rsid w:val="006A11D6"/>
    <w:rsid w:val="006A12BC"/>
    <w:rsid w:val="006A1A73"/>
    <w:rsid w:val="006A2EF2"/>
    <w:rsid w:val="006A2F27"/>
    <w:rsid w:val="006A44C4"/>
    <w:rsid w:val="006A451F"/>
    <w:rsid w:val="006A51CE"/>
    <w:rsid w:val="006A58FA"/>
    <w:rsid w:val="006A6055"/>
    <w:rsid w:val="006A67C2"/>
    <w:rsid w:val="006A6A31"/>
    <w:rsid w:val="006A6C19"/>
    <w:rsid w:val="006A7772"/>
    <w:rsid w:val="006B0833"/>
    <w:rsid w:val="006B09ED"/>
    <w:rsid w:val="006B0BCD"/>
    <w:rsid w:val="006B0CBE"/>
    <w:rsid w:val="006B0F84"/>
    <w:rsid w:val="006B1969"/>
    <w:rsid w:val="006B2F1E"/>
    <w:rsid w:val="006B3BD5"/>
    <w:rsid w:val="006B3DD7"/>
    <w:rsid w:val="006B44BF"/>
    <w:rsid w:val="006B48F1"/>
    <w:rsid w:val="006B69B3"/>
    <w:rsid w:val="006B69FD"/>
    <w:rsid w:val="006B6CB9"/>
    <w:rsid w:val="006B717C"/>
    <w:rsid w:val="006B76ED"/>
    <w:rsid w:val="006B775E"/>
    <w:rsid w:val="006C1352"/>
    <w:rsid w:val="006C1A41"/>
    <w:rsid w:val="006C20E7"/>
    <w:rsid w:val="006C2D21"/>
    <w:rsid w:val="006C31D9"/>
    <w:rsid w:val="006C36DF"/>
    <w:rsid w:val="006C3E8C"/>
    <w:rsid w:val="006C5323"/>
    <w:rsid w:val="006C5AC7"/>
    <w:rsid w:val="006C60A2"/>
    <w:rsid w:val="006C6193"/>
    <w:rsid w:val="006C7129"/>
    <w:rsid w:val="006D0533"/>
    <w:rsid w:val="006D0DD2"/>
    <w:rsid w:val="006D0EDD"/>
    <w:rsid w:val="006D14EC"/>
    <w:rsid w:val="006D1C13"/>
    <w:rsid w:val="006D1D3A"/>
    <w:rsid w:val="006D238D"/>
    <w:rsid w:val="006D31F8"/>
    <w:rsid w:val="006D35A6"/>
    <w:rsid w:val="006D36D8"/>
    <w:rsid w:val="006D436D"/>
    <w:rsid w:val="006D4468"/>
    <w:rsid w:val="006D4CBA"/>
    <w:rsid w:val="006D5430"/>
    <w:rsid w:val="006D5E70"/>
    <w:rsid w:val="006D63EF"/>
    <w:rsid w:val="006D64C8"/>
    <w:rsid w:val="006D686D"/>
    <w:rsid w:val="006D6B64"/>
    <w:rsid w:val="006D7271"/>
    <w:rsid w:val="006D7C19"/>
    <w:rsid w:val="006D7CA8"/>
    <w:rsid w:val="006E17BA"/>
    <w:rsid w:val="006E23FE"/>
    <w:rsid w:val="006E2640"/>
    <w:rsid w:val="006E2CF3"/>
    <w:rsid w:val="006E2FE4"/>
    <w:rsid w:val="006E31E6"/>
    <w:rsid w:val="006E332B"/>
    <w:rsid w:val="006E363F"/>
    <w:rsid w:val="006E36C6"/>
    <w:rsid w:val="006E3A1F"/>
    <w:rsid w:val="006E3B73"/>
    <w:rsid w:val="006E3FEB"/>
    <w:rsid w:val="006E483B"/>
    <w:rsid w:val="006E5C43"/>
    <w:rsid w:val="006E5E5B"/>
    <w:rsid w:val="006E5F08"/>
    <w:rsid w:val="006E7570"/>
    <w:rsid w:val="006E78B0"/>
    <w:rsid w:val="006E7F85"/>
    <w:rsid w:val="006F05D6"/>
    <w:rsid w:val="006F0FC4"/>
    <w:rsid w:val="006F1906"/>
    <w:rsid w:val="006F1C74"/>
    <w:rsid w:val="006F2252"/>
    <w:rsid w:val="006F259F"/>
    <w:rsid w:val="006F286C"/>
    <w:rsid w:val="006F2A04"/>
    <w:rsid w:val="006F385A"/>
    <w:rsid w:val="006F3D72"/>
    <w:rsid w:val="006F3FB1"/>
    <w:rsid w:val="006F4B4B"/>
    <w:rsid w:val="006F4B94"/>
    <w:rsid w:val="006F511B"/>
    <w:rsid w:val="006F5292"/>
    <w:rsid w:val="006F6130"/>
    <w:rsid w:val="006F6151"/>
    <w:rsid w:val="006F624A"/>
    <w:rsid w:val="006F6642"/>
    <w:rsid w:val="006F6C14"/>
    <w:rsid w:val="006F6CFF"/>
    <w:rsid w:val="006F6EB8"/>
    <w:rsid w:val="006F72DD"/>
    <w:rsid w:val="007006C7"/>
    <w:rsid w:val="0070098D"/>
    <w:rsid w:val="00700D30"/>
    <w:rsid w:val="00701CB5"/>
    <w:rsid w:val="00702012"/>
    <w:rsid w:val="00703664"/>
    <w:rsid w:val="0070393B"/>
    <w:rsid w:val="00703B4B"/>
    <w:rsid w:val="00704BC7"/>
    <w:rsid w:val="007051AF"/>
    <w:rsid w:val="0070558A"/>
    <w:rsid w:val="00705E02"/>
    <w:rsid w:val="00705FA1"/>
    <w:rsid w:val="00707303"/>
    <w:rsid w:val="00707409"/>
    <w:rsid w:val="00707914"/>
    <w:rsid w:val="00707A14"/>
    <w:rsid w:val="00707CC6"/>
    <w:rsid w:val="00707E83"/>
    <w:rsid w:val="00710C20"/>
    <w:rsid w:val="00710DD6"/>
    <w:rsid w:val="00711741"/>
    <w:rsid w:val="00711E45"/>
    <w:rsid w:val="007128F8"/>
    <w:rsid w:val="00712A62"/>
    <w:rsid w:val="00712EBE"/>
    <w:rsid w:val="00713AE8"/>
    <w:rsid w:val="007148BD"/>
    <w:rsid w:val="00714AB0"/>
    <w:rsid w:val="0071609B"/>
    <w:rsid w:val="007160F3"/>
    <w:rsid w:val="007165B5"/>
    <w:rsid w:val="007165BE"/>
    <w:rsid w:val="007200FA"/>
    <w:rsid w:val="0072042D"/>
    <w:rsid w:val="00721118"/>
    <w:rsid w:val="007215F3"/>
    <w:rsid w:val="00721AE3"/>
    <w:rsid w:val="007234D1"/>
    <w:rsid w:val="00723530"/>
    <w:rsid w:val="0072379E"/>
    <w:rsid w:val="00724B75"/>
    <w:rsid w:val="007252A6"/>
    <w:rsid w:val="007252E1"/>
    <w:rsid w:val="00725A7B"/>
    <w:rsid w:val="00725CC4"/>
    <w:rsid w:val="0072600B"/>
    <w:rsid w:val="007260E8"/>
    <w:rsid w:val="00726958"/>
    <w:rsid w:val="007269DD"/>
    <w:rsid w:val="00726CB8"/>
    <w:rsid w:val="00727CB3"/>
    <w:rsid w:val="00727D4D"/>
    <w:rsid w:val="0073069A"/>
    <w:rsid w:val="0073098B"/>
    <w:rsid w:val="00730BE8"/>
    <w:rsid w:val="00731322"/>
    <w:rsid w:val="00731551"/>
    <w:rsid w:val="007316E5"/>
    <w:rsid w:val="00731E30"/>
    <w:rsid w:val="00732716"/>
    <w:rsid w:val="00732B4D"/>
    <w:rsid w:val="0073318C"/>
    <w:rsid w:val="00735D47"/>
    <w:rsid w:val="00736062"/>
    <w:rsid w:val="007367F9"/>
    <w:rsid w:val="00736CDD"/>
    <w:rsid w:val="00736FEF"/>
    <w:rsid w:val="007372AB"/>
    <w:rsid w:val="007372C7"/>
    <w:rsid w:val="00737516"/>
    <w:rsid w:val="00737707"/>
    <w:rsid w:val="00740838"/>
    <w:rsid w:val="00740954"/>
    <w:rsid w:val="0074099C"/>
    <w:rsid w:val="00741230"/>
    <w:rsid w:val="00741401"/>
    <w:rsid w:val="00742A16"/>
    <w:rsid w:val="00742B43"/>
    <w:rsid w:val="0074310F"/>
    <w:rsid w:val="007431A7"/>
    <w:rsid w:val="00743DC9"/>
    <w:rsid w:val="00744098"/>
    <w:rsid w:val="00745C1D"/>
    <w:rsid w:val="00745EC1"/>
    <w:rsid w:val="00746271"/>
    <w:rsid w:val="00746EFF"/>
    <w:rsid w:val="00747644"/>
    <w:rsid w:val="007517C3"/>
    <w:rsid w:val="00751F23"/>
    <w:rsid w:val="0075278C"/>
    <w:rsid w:val="00752C9E"/>
    <w:rsid w:val="00753073"/>
    <w:rsid w:val="007532B7"/>
    <w:rsid w:val="0075449D"/>
    <w:rsid w:val="007547FB"/>
    <w:rsid w:val="00754C9C"/>
    <w:rsid w:val="0075587F"/>
    <w:rsid w:val="00755B4B"/>
    <w:rsid w:val="00756A21"/>
    <w:rsid w:val="007573D2"/>
    <w:rsid w:val="007577AC"/>
    <w:rsid w:val="007579F6"/>
    <w:rsid w:val="007605A1"/>
    <w:rsid w:val="007606CD"/>
    <w:rsid w:val="00760A0D"/>
    <w:rsid w:val="00760A61"/>
    <w:rsid w:val="00760C49"/>
    <w:rsid w:val="0076122E"/>
    <w:rsid w:val="00761461"/>
    <w:rsid w:val="007626A2"/>
    <w:rsid w:val="00762DAD"/>
    <w:rsid w:val="00763C6E"/>
    <w:rsid w:val="007647C0"/>
    <w:rsid w:val="00764ADF"/>
    <w:rsid w:val="007651F0"/>
    <w:rsid w:val="0076534E"/>
    <w:rsid w:val="00765D32"/>
    <w:rsid w:val="007674A7"/>
    <w:rsid w:val="0076783E"/>
    <w:rsid w:val="007705A1"/>
    <w:rsid w:val="00770F43"/>
    <w:rsid w:val="00771212"/>
    <w:rsid w:val="00771468"/>
    <w:rsid w:val="007718FC"/>
    <w:rsid w:val="007719AC"/>
    <w:rsid w:val="00773686"/>
    <w:rsid w:val="00773C32"/>
    <w:rsid w:val="00773D7D"/>
    <w:rsid w:val="00773DEE"/>
    <w:rsid w:val="00773E91"/>
    <w:rsid w:val="00773FA5"/>
    <w:rsid w:val="0077411A"/>
    <w:rsid w:val="007742FF"/>
    <w:rsid w:val="00774AA4"/>
    <w:rsid w:val="00776256"/>
    <w:rsid w:val="00776452"/>
    <w:rsid w:val="00776AD0"/>
    <w:rsid w:val="00777284"/>
    <w:rsid w:val="00777411"/>
    <w:rsid w:val="00777797"/>
    <w:rsid w:val="0078060B"/>
    <w:rsid w:val="00780871"/>
    <w:rsid w:val="0078117D"/>
    <w:rsid w:val="007812FD"/>
    <w:rsid w:val="0078187D"/>
    <w:rsid w:val="00782051"/>
    <w:rsid w:val="00782369"/>
    <w:rsid w:val="00782662"/>
    <w:rsid w:val="00782A24"/>
    <w:rsid w:val="0078344B"/>
    <w:rsid w:val="00783477"/>
    <w:rsid w:val="00783F68"/>
    <w:rsid w:val="007846F2"/>
    <w:rsid w:val="00784976"/>
    <w:rsid w:val="00785BE0"/>
    <w:rsid w:val="00786D8C"/>
    <w:rsid w:val="00786F92"/>
    <w:rsid w:val="0078789E"/>
    <w:rsid w:val="00787A57"/>
    <w:rsid w:val="00787B7D"/>
    <w:rsid w:val="00787C2B"/>
    <w:rsid w:val="0079009A"/>
    <w:rsid w:val="00790CF6"/>
    <w:rsid w:val="00790DE3"/>
    <w:rsid w:val="00790EA1"/>
    <w:rsid w:val="00791836"/>
    <w:rsid w:val="0079197B"/>
    <w:rsid w:val="00792BAC"/>
    <w:rsid w:val="00792D48"/>
    <w:rsid w:val="00793203"/>
    <w:rsid w:val="007933D2"/>
    <w:rsid w:val="007938C0"/>
    <w:rsid w:val="0079426B"/>
    <w:rsid w:val="00794313"/>
    <w:rsid w:val="00794677"/>
    <w:rsid w:val="0079484D"/>
    <w:rsid w:val="00794ABB"/>
    <w:rsid w:val="00794C2A"/>
    <w:rsid w:val="00795881"/>
    <w:rsid w:val="00795931"/>
    <w:rsid w:val="00796A2A"/>
    <w:rsid w:val="00797B97"/>
    <w:rsid w:val="007A053E"/>
    <w:rsid w:val="007A0738"/>
    <w:rsid w:val="007A115D"/>
    <w:rsid w:val="007A2A69"/>
    <w:rsid w:val="007A37A9"/>
    <w:rsid w:val="007A3C87"/>
    <w:rsid w:val="007A41E3"/>
    <w:rsid w:val="007A443C"/>
    <w:rsid w:val="007A4CD2"/>
    <w:rsid w:val="007A5B50"/>
    <w:rsid w:val="007A6059"/>
    <w:rsid w:val="007A63D9"/>
    <w:rsid w:val="007A6821"/>
    <w:rsid w:val="007A733B"/>
    <w:rsid w:val="007B055F"/>
    <w:rsid w:val="007B0BAC"/>
    <w:rsid w:val="007B1A5F"/>
    <w:rsid w:val="007B1B20"/>
    <w:rsid w:val="007B2695"/>
    <w:rsid w:val="007B27A1"/>
    <w:rsid w:val="007B2EDD"/>
    <w:rsid w:val="007B3A15"/>
    <w:rsid w:val="007B3EE9"/>
    <w:rsid w:val="007B3FC2"/>
    <w:rsid w:val="007B4B41"/>
    <w:rsid w:val="007B504F"/>
    <w:rsid w:val="007B55A1"/>
    <w:rsid w:val="007B6028"/>
    <w:rsid w:val="007B6111"/>
    <w:rsid w:val="007B73A5"/>
    <w:rsid w:val="007B7428"/>
    <w:rsid w:val="007B7651"/>
    <w:rsid w:val="007C0BA7"/>
    <w:rsid w:val="007C14FA"/>
    <w:rsid w:val="007C1B2C"/>
    <w:rsid w:val="007C1C5C"/>
    <w:rsid w:val="007C33B8"/>
    <w:rsid w:val="007C33E4"/>
    <w:rsid w:val="007C3A6F"/>
    <w:rsid w:val="007C41B3"/>
    <w:rsid w:val="007C44F4"/>
    <w:rsid w:val="007C46BF"/>
    <w:rsid w:val="007C5815"/>
    <w:rsid w:val="007C62D1"/>
    <w:rsid w:val="007C7586"/>
    <w:rsid w:val="007D0275"/>
    <w:rsid w:val="007D0CD8"/>
    <w:rsid w:val="007D0E6A"/>
    <w:rsid w:val="007D102C"/>
    <w:rsid w:val="007D16E9"/>
    <w:rsid w:val="007D1A77"/>
    <w:rsid w:val="007D2298"/>
    <w:rsid w:val="007D2337"/>
    <w:rsid w:val="007D2587"/>
    <w:rsid w:val="007D2A06"/>
    <w:rsid w:val="007D36F2"/>
    <w:rsid w:val="007D4D1B"/>
    <w:rsid w:val="007D4F90"/>
    <w:rsid w:val="007D5A25"/>
    <w:rsid w:val="007D5F78"/>
    <w:rsid w:val="007D6FC1"/>
    <w:rsid w:val="007D7179"/>
    <w:rsid w:val="007D78AD"/>
    <w:rsid w:val="007D7D0F"/>
    <w:rsid w:val="007D7E53"/>
    <w:rsid w:val="007E0E3B"/>
    <w:rsid w:val="007E0F24"/>
    <w:rsid w:val="007E1296"/>
    <w:rsid w:val="007E14F7"/>
    <w:rsid w:val="007E17B1"/>
    <w:rsid w:val="007E27C0"/>
    <w:rsid w:val="007E27F7"/>
    <w:rsid w:val="007E29D4"/>
    <w:rsid w:val="007E2BDB"/>
    <w:rsid w:val="007E420F"/>
    <w:rsid w:val="007E42B9"/>
    <w:rsid w:val="007E4716"/>
    <w:rsid w:val="007E4808"/>
    <w:rsid w:val="007E5389"/>
    <w:rsid w:val="007E53FE"/>
    <w:rsid w:val="007E6651"/>
    <w:rsid w:val="007E6E32"/>
    <w:rsid w:val="007E771D"/>
    <w:rsid w:val="007E7E1B"/>
    <w:rsid w:val="007F0631"/>
    <w:rsid w:val="007F097A"/>
    <w:rsid w:val="007F1BA6"/>
    <w:rsid w:val="007F1C2D"/>
    <w:rsid w:val="007F3DA7"/>
    <w:rsid w:val="007F41C9"/>
    <w:rsid w:val="007F4203"/>
    <w:rsid w:val="007F4805"/>
    <w:rsid w:val="007F502E"/>
    <w:rsid w:val="007F63DB"/>
    <w:rsid w:val="007F65F6"/>
    <w:rsid w:val="007F6725"/>
    <w:rsid w:val="007F6A42"/>
    <w:rsid w:val="007F7D5C"/>
    <w:rsid w:val="00800351"/>
    <w:rsid w:val="0080074B"/>
    <w:rsid w:val="00801143"/>
    <w:rsid w:val="008013CA"/>
    <w:rsid w:val="00801563"/>
    <w:rsid w:val="00801598"/>
    <w:rsid w:val="0080320F"/>
    <w:rsid w:val="008037E8"/>
    <w:rsid w:val="00804DB1"/>
    <w:rsid w:val="00805245"/>
    <w:rsid w:val="0080553A"/>
    <w:rsid w:val="008056CF"/>
    <w:rsid w:val="0080583C"/>
    <w:rsid w:val="00805BFE"/>
    <w:rsid w:val="00806C7C"/>
    <w:rsid w:val="0080728E"/>
    <w:rsid w:val="00807CD0"/>
    <w:rsid w:val="00811402"/>
    <w:rsid w:val="00811A2A"/>
    <w:rsid w:val="00812A7A"/>
    <w:rsid w:val="00814693"/>
    <w:rsid w:val="00814945"/>
    <w:rsid w:val="00814985"/>
    <w:rsid w:val="00814E7C"/>
    <w:rsid w:val="00814F01"/>
    <w:rsid w:val="008155DB"/>
    <w:rsid w:val="008160BF"/>
    <w:rsid w:val="008160E3"/>
    <w:rsid w:val="008165A2"/>
    <w:rsid w:val="00816E81"/>
    <w:rsid w:val="00816F96"/>
    <w:rsid w:val="008170EC"/>
    <w:rsid w:val="00817579"/>
    <w:rsid w:val="008175D4"/>
    <w:rsid w:val="0081798E"/>
    <w:rsid w:val="00817C65"/>
    <w:rsid w:val="00820838"/>
    <w:rsid w:val="00820DBC"/>
    <w:rsid w:val="00820E60"/>
    <w:rsid w:val="00822AED"/>
    <w:rsid w:val="00823AF8"/>
    <w:rsid w:val="008247CB"/>
    <w:rsid w:val="008249EB"/>
    <w:rsid w:val="00824B4E"/>
    <w:rsid w:val="00824C64"/>
    <w:rsid w:val="00825F93"/>
    <w:rsid w:val="008267CB"/>
    <w:rsid w:val="00826E70"/>
    <w:rsid w:val="00827512"/>
    <w:rsid w:val="0083061C"/>
    <w:rsid w:val="00830FAD"/>
    <w:rsid w:val="008324DA"/>
    <w:rsid w:val="00832A86"/>
    <w:rsid w:val="00832AD9"/>
    <w:rsid w:val="00833073"/>
    <w:rsid w:val="00833075"/>
    <w:rsid w:val="008330CD"/>
    <w:rsid w:val="00833430"/>
    <w:rsid w:val="00833B77"/>
    <w:rsid w:val="0083438C"/>
    <w:rsid w:val="00834D24"/>
    <w:rsid w:val="00834E02"/>
    <w:rsid w:val="00835182"/>
    <w:rsid w:val="00835356"/>
    <w:rsid w:val="00836B9A"/>
    <w:rsid w:val="00836D5A"/>
    <w:rsid w:val="008374A8"/>
    <w:rsid w:val="0083795A"/>
    <w:rsid w:val="008379EA"/>
    <w:rsid w:val="00837C9F"/>
    <w:rsid w:val="00840B2A"/>
    <w:rsid w:val="008419ED"/>
    <w:rsid w:val="008422EF"/>
    <w:rsid w:val="00842AB9"/>
    <w:rsid w:val="00843379"/>
    <w:rsid w:val="008436F0"/>
    <w:rsid w:val="00843DAA"/>
    <w:rsid w:val="00843F40"/>
    <w:rsid w:val="008448F7"/>
    <w:rsid w:val="00845B4B"/>
    <w:rsid w:val="00845FF6"/>
    <w:rsid w:val="008465CB"/>
    <w:rsid w:val="00846AA0"/>
    <w:rsid w:val="008470C6"/>
    <w:rsid w:val="00847249"/>
    <w:rsid w:val="00847C81"/>
    <w:rsid w:val="00850056"/>
    <w:rsid w:val="008505B6"/>
    <w:rsid w:val="00850AD1"/>
    <w:rsid w:val="00850E36"/>
    <w:rsid w:val="0085138E"/>
    <w:rsid w:val="00851A3E"/>
    <w:rsid w:val="00851C79"/>
    <w:rsid w:val="00852259"/>
    <w:rsid w:val="00852345"/>
    <w:rsid w:val="00852509"/>
    <w:rsid w:val="0085267C"/>
    <w:rsid w:val="00852D9C"/>
    <w:rsid w:val="00852FC2"/>
    <w:rsid w:val="00853419"/>
    <w:rsid w:val="0085365C"/>
    <w:rsid w:val="00853A35"/>
    <w:rsid w:val="00855AF5"/>
    <w:rsid w:val="00855CBD"/>
    <w:rsid w:val="00855E7C"/>
    <w:rsid w:val="00855FC9"/>
    <w:rsid w:val="008563F7"/>
    <w:rsid w:val="00856F99"/>
    <w:rsid w:val="008579F0"/>
    <w:rsid w:val="00860159"/>
    <w:rsid w:val="008601AF"/>
    <w:rsid w:val="00860408"/>
    <w:rsid w:val="008609B3"/>
    <w:rsid w:val="00860FE6"/>
    <w:rsid w:val="008610F4"/>
    <w:rsid w:val="00862072"/>
    <w:rsid w:val="0086211F"/>
    <w:rsid w:val="00862A76"/>
    <w:rsid w:val="00863095"/>
    <w:rsid w:val="008639BB"/>
    <w:rsid w:val="00863EC0"/>
    <w:rsid w:val="008640E6"/>
    <w:rsid w:val="00864140"/>
    <w:rsid w:val="00864D17"/>
    <w:rsid w:val="00865E5C"/>
    <w:rsid w:val="00866105"/>
    <w:rsid w:val="008702BF"/>
    <w:rsid w:val="00870CA0"/>
    <w:rsid w:val="00870E1A"/>
    <w:rsid w:val="00870E8A"/>
    <w:rsid w:val="00870F67"/>
    <w:rsid w:val="008714DB"/>
    <w:rsid w:val="008719DB"/>
    <w:rsid w:val="00871D9B"/>
    <w:rsid w:val="00872250"/>
    <w:rsid w:val="00873167"/>
    <w:rsid w:val="008731B8"/>
    <w:rsid w:val="0087341B"/>
    <w:rsid w:val="00873C04"/>
    <w:rsid w:val="00873D16"/>
    <w:rsid w:val="00873F06"/>
    <w:rsid w:val="00874265"/>
    <w:rsid w:val="008742D9"/>
    <w:rsid w:val="00874521"/>
    <w:rsid w:val="00874947"/>
    <w:rsid w:val="00874A5D"/>
    <w:rsid w:val="00874F80"/>
    <w:rsid w:val="00875A4B"/>
    <w:rsid w:val="008768D2"/>
    <w:rsid w:val="0087707B"/>
    <w:rsid w:val="00877595"/>
    <w:rsid w:val="008803AA"/>
    <w:rsid w:val="00880AFE"/>
    <w:rsid w:val="00880E6A"/>
    <w:rsid w:val="00880F6C"/>
    <w:rsid w:val="0088143A"/>
    <w:rsid w:val="00881826"/>
    <w:rsid w:val="0088199E"/>
    <w:rsid w:val="00881EF0"/>
    <w:rsid w:val="008839C5"/>
    <w:rsid w:val="00883D24"/>
    <w:rsid w:val="00884055"/>
    <w:rsid w:val="00885465"/>
    <w:rsid w:val="008855E2"/>
    <w:rsid w:val="00885E69"/>
    <w:rsid w:val="00886047"/>
    <w:rsid w:val="008861E7"/>
    <w:rsid w:val="00886521"/>
    <w:rsid w:val="00886CF9"/>
    <w:rsid w:val="00886FE2"/>
    <w:rsid w:val="00887505"/>
    <w:rsid w:val="008878BA"/>
    <w:rsid w:val="00887CD9"/>
    <w:rsid w:val="00887F76"/>
    <w:rsid w:val="00890AE2"/>
    <w:rsid w:val="00891433"/>
    <w:rsid w:val="008916B8"/>
    <w:rsid w:val="0089187A"/>
    <w:rsid w:val="00891E8C"/>
    <w:rsid w:val="0089365C"/>
    <w:rsid w:val="008937A3"/>
    <w:rsid w:val="008937C4"/>
    <w:rsid w:val="00893DA5"/>
    <w:rsid w:val="00894051"/>
    <w:rsid w:val="0089422A"/>
    <w:rsid w:val="00895070"/>
    <w:rsid w:val="0089509A"/>
    <w:rsid w:val="00896869"/>
    <w:rsid w:val="00897CA4"/>
    <w:rsid w:val="00897EB8"/>
    <w:rsid w:val="008A011A"/>
    <w:rsid w:val="008A05F1"/>
    <w:rsid w:val="008A0DD1"/>
    <w:rsid w:val="008A0E5E"/>
    <w:rsid w:val="008A16BE"/>
    <w:rsid w:val="008A1709"/>
    <w:rsid w:val="008A17EB"/>
    <w:rsid w:val="008A2155"/>
    <w:rsid w:val="008A2636"/>
    <w:rsid w:val="008A2A45"/>
    <w:rsid w:val="008A3B55"/>
    <w:rsid w:val="008A3E73"/>
    <w:rsid w:val="008A4EF7"/>
    <w:rsid w:val="008A4FE1"/>
    <w:rsid w:val="008A4FFE"/>
    <w:rsid w:val="008A52AD"/>
    <w:rsid w:val="008A5553"/>
    <w:rsid w:val="008A5E28"/>
    <w:rsid w:val="008A6DE6"/>
    <w:rsid w:val="008A712A"/>
    <w:rsid w:val="008A73B2"/>
    <w:rsid w:val="008A7731"/>
    <w:rsid w:val="008B0715"/>
    <w:rsid w:val="008B0E1A"/>
    <w:rsid w:val="008B1C8F"/>
    <w:rsid w:val="008B302A"/>
    <w:rsid w:val="008B332C"/>
    <w:rsid w:val="008B35D3"/>
    <w:rsid w:val="008B4198"/>
    <w:rsid w:val="008B4609"/>
    <w:rsid w:val="008B6696"/>
    <w:rsid w:val="008B6891"/>
    <w:rsid w:val="008B6A68"/>
    <w:rsid w:val="008B6C6F"/>
    <w:rsid w:val="008B6FDC"/>
    <w:rsid w:val="008B725B"/>
    <w:rsid w:val="008B725C"/>
    <w:rsid w:val="008C0229"/>
    <w:rsid w:val="008C0B22"/>
    <w:rsid w:val="008C1D6D"/>
    <w:rsid w:val="008C224A"/>
    <w:rsid w:val="008C2CDA"/>
    <w:rsid w:val="008C3627"/>
    <w:rsid w:val="008C3F98"/>
    <w:rsid w:val="008C4337"/>
    <w:rsid w:val="008C4912"/>
    <w:rsid w:val="008C5269"/>
    <w:rsid w:val="008C556C"/>
    <w:rsid w:val="008C594A"/>
    <w:rsid w:val="008C5CE8"/>
    <w:rsid w:val="008C6563"/>
    <w:rsid w:val="008C6B53"/>
    <w:rsid w:val="008C7F4D"/>
    <w:rsid w:val="008D06F5"/>
    <w:rsid w:val="008D0D2F"/>
    <w:rsid w:val="008D1D78"/>
    <w:rsid w:val="008D1DAC"/>
    <w:rsid w:val="008D23AF"/>
    <w:rsid w:val="008D2BC8"/>
    <w:rsid w:val="008D2E87"/>
    <w:rsid w:val="008D398D"/>
    <w:rsid w:val="008D3A05"/>
    <w:rsid w:val="008D3AFB"/>
    <w:rsid w:val="008D3E0C"/>
    <w:rsid w:val="008D3E15"/>
    <w:rsid w:val="008D4C79"/>
    <w:rsid w:val="008D4D31"/>
    <w:rsid w:val="008D4FC1"/>
    <w:rsid w:val="008D58D7"/>
    <w:rsid w:val="008D5BB9"/>
    <w:rsid w:val="008D5EE5"/>
    <w:rsid w:val="008D681A"/>
    <w:rsid w:val="008D683C"/>
    <w:rsid w:val="008D6B1A"/>
    <w:rsid w:val="008D6D38"/>
    <w:rsid w:val="008D7246"/>
    <w:rsid w:val="008D78D8"/>
    <w:rsid w:val="008E0290"/>
    <w:rsid w:val="008E0617"/>
    <w:rsid w:val="008E101F"/>
    <w:rsid w:val="008E20D0"/>
    <w:rsid w:val="008E30AC"/>
    <w:rsid w:val="008E3263"/>
    <w:rsid w:val="008E3E95"/>
    <w:rsid w:val="008E4C25"/>
    <w:rsid w:val="008E5B71"/>
    <w:rsid w:val="008E5DE5"/>
    <w:rsid w:val="008E5E10"/>
    <w:rsid w:val="008E64BD"/>
    <w:rsid w:val="008E6723"/>
    <w:rsid w:val="008E677A"/>
    <w:rsid w:val="008E705E"/>
    <w:rsid w:val="008F0811"/>
    <w:rsid w:val="008F09FE"/>
    <w:rsid w:val="008F0D76"/>
    <w:rsid w:val="008F1C70"/>
    <w:rsid w:val="008F2453"/>
    <w:rsid w:val="008F2F43"/>
    <w:rsid w:val="008F3128"/>
    <w:rsid w:val="008F32F9"/>
    <w:rsid w:val="008F34E9"/>
    <w:rsid w:val="008F3FE6"/>
    <w:rsid w:val="008F40CC"/>
    <w:rsid w:val="008F472F"/>
    <w:rsid w:val="008F748C"/>
    <w:rsid w:val="008F7F5E"/>
    <w:rsid w:val="0090017D"/>
    <w:rsid w:val="009006F7"/>
    <w:rsid w:val="00900724"/>
    <w:rsid w:val="00901F23"/>
    <w:rsid w:val="00902833"/>
    <w:rsid w:val="009039E2"/>
    <w:rsid w:val="00903D48"/>
    <w:rsid w:val="009048B5"/>
    <w:rsid w:val="00905191"/>
    <w:rsid w:val="009059FB"/>
    <w:rsid w:val="00906062"/>
    <w:rsid w:val="009061AD"/>
    <w:rsid w:val="009067A3"/>
    <w:rsid w:val="00907BB6"/>
    <w:rsid w:val="00907D16"/>
    <w:rsid w:val="00910239"/>
    <w:rsid w:val="00910BFB"/>
    <w:rsid w:val="00910EA3"/>
    <w:rsid w:val="00911557"/>
    <w:rsid w:val="0091193A"/>
    <w:rsid w:val="0091196A"/>
    <w:rsid w:val="00911DC9"/>
    <w:rsid w:val="009123FF"/>
    <w:rsid w:val="009124F4"/>
    <w:rsid w:val="00913628"/>
    <w:rsid w:val="00913929"/>
    <w:rsid w:val="00913B27"/>
    <w:rsid w:val="00913E3B"/>
    <w:rsid w:val="00914B6F"/>
    <w:rsid w:val="00914E20"/>
    <w:rsid w:val="009155E9"/>
    <w:rsid w:val="009164CD"/>
    <w:rsid w:val="0091651F"/>
    <w:rsid w:val="00916C40"/>
    <w:rsid w:val="00917271"/>
    <w:rsid w:val="0091740C"/>
    <w:rsid w:val="0092052F"/>
    <w:rsid w:val="00921A7D"/>
    <w:rsid w:val="00921D2A"/>
    <w:rsid w:val="00922A9F"/>
    <w:rsid w:val="00922B2D"/>
    <w:rsid w:val="00922E33"/>
    <w:rsid w:val="00922ED5"/>
    <w:rsid w:val="009245EF"/>
    <w:rsid w:val="00924AE9"/>
    <w:rsid w:val="00925193"/>
    <w:rsid w:val="00925386"/>
    <w:rsid w:val="00925478"/>
    <w:rsid w:val="00925655"/>
    <w:rsid w:val="00925A8F"/>
    <w:rsid w:val="00925D8E"/>
    <w:rsid w:val="00926190"/>
    <w:rsid w:val="00926471"/>
    <w:rsid w:val="009269F5"/>
    <w:rsid w:val="00927C35"/>
    <w:rsid w:val="00927E12"/>
    <w:rsid w:val="00927E73"/>
    <w:rsid w:val="0093013E"/>
    <w:rsid w:val="009301A7"/>
    <w:rsid w:val="00930774"/>
    <w:rsid w:val="00930CAD"/>
    <w:rsid w:val="0093121C"/>
    <w:rsid w:val="00933DD1"/>
    <w:rsid w:val="00934FBB"/>
    <w:rsid w:val="00935914"/>
    <w:rsid w:val="00935B1A"/>
    <w:rsid w:val="00935D23"/>
    <w:rsid w:val="009400CF"/>
    <w:rsid w:val="00940533"/>
    <w:rsid w:val="009410AE"/>
    <w:rsid w:val="00941227"/>
    <w:rsid w:val="00941A8C"/>
    <w:rsid w:val="0094216B"/>
    <w:rsid w:val="00942331"/>
    <w:rsid w:val="009427F1"/>
    <w:rsid w:val="009432FE"/>
    <w:rsid w:val="009438F8"/>
    <w:rsid w:val="00944414"/>
    <w:rsid w:val="00944604"/>
    <w:rsid w:val="00944A74"/>
    <w:rsid w:val="0094501F"/>
    <w:rsid w:val="00945FA9"/>
    <w:rsid w:val="0094691D"/>
    <w:rsid w:val="009474AF"/>
    <w:rsid w:val="00947EA5"/>
    <w:rsid w:val="00950C09"/>
    <w:rsid w:val="00950C93"/>
    <w:rsid w:val="00951328"/>
    <w:rsid w:val="0095182E"/>
    <w:rsid w:val="00952999"/>
    <w:rsid w:val="00952E0D"/>
    <w:rsid w:val="00952FE2"/>
    <w:rsid w:val="00954F42"/>
    <w:rsid w:val="009552CE"/>
    <w:rsid w:val="00955A82"/>
    <w:rsid w:val="00955FF4"/>
    <w:rsid w:val="00956D39"/>
    <w:rsid w:val="00957172"/>
    <w:rsid w:val="00957393"/>
    <w:rsid w:val="009578D1"/>
    <w:rsid w:val="00957A33"/>
    <w:rsid w:val="0096003B"/>
    <w:rsid w:val="0096081E"/>
    <w:rsid w:val="0096137E"/>
    <w:rsid w:val="009613AF"/>
    <w:rsid w:val="00961E92"/>
    <w:rsid w:val="00961F11"/>
    <w:rsid w:val="009629BF"/>
    <w:rsid w:val="009647C5"/>
    <w:rsid w:val="009649F9"/>
    <w:rsid w:val="00965001"/>
    <w:rsid w:val="00965C9F"/>
    <w:rsid w:val="00965E94"/>
    <w:rsid w:val="0096604F"/>
    <w:rsid w:val="00966280"/>
    <w:rsid w:val="00966326"/>
    <w:rsid w:val="009663C5"/>
    <w:rsid w:val="0096654C"/>
    <w:rsid w:val="00966709"/>
    <w:rsid w:val="00966E17"/>
    <w:rsid w:val="0096759C"/>
    <w:rsid w:val="00967B6E"/>
    <w:rsid w:val="00967CE8"/>
    <w:rsid w:val="00967F3F"/>
    <w:rsid w:val="00970586"/>
    <w:rsid w:val="00970FB9"/>
    <w:rsid w:val="00971DDC"/>
    <w:rsid w:val="00972C5A"/>
    <w:rsid w:val="009730B0"/>
    <w:rsid w:val="00973A39"/>
    <w:rsid w:val="009740A9"/>
    <w:rsid w:val="0097487E"/>
    <w:rsid w:val="009755AD"/>
    <w:rsid w:val="009757E0"/>
    <w:rsid w:val="0097614F"/>
    <w:rsid w:val="0097718E"/>
    <w:rsid w:val="009774AB"/>
    <w:rsid w:val="00980076"/>
    <w:rsid w:val="009800B6"/>
    <w:rsid w:val="0098036A"/>
    <w:rsid w:val="0098038F"/>
    <w:rsid w:val="00982229"/>
    <w:rsid w:val="00982D4A"/>
    <w:rsid w:val="00982F80"/>
    <w:rsid w:val="0098372A"/>
    <w:rsid w:val="00983F38"/>
    <w:rsid w:val="00985833"/>
    <w:rsid w:val="00985DB7"/>
    <w:rsid w:val="009861C6"/>
    <w:rsid w:val="00986B3C"/>
    <w:rsid w:val="00986BC8"/>
    <w:rsid w:val="00986C7B"/>
    <w:rsid w:val="00986D52"/>
    <w:rsid w:val="0098748E"/>
    <w:rsid w:val="0099010F"/>
    <w:rsid w:val="009903A8"/>
    <w:rsid w:val="00990F9A"/>
    <w:rsid w:val="00991070"/>
    <w:rsid w:val="00991613"/>
    <w:rsid w:val="00992099"/>
    <w:rsid w:val="00992794"/>
    <w:rsid w:val="00992DCD"/>
    <w:rsid w:val="009936C2"/>
    <w:rsid w:val="00994450"/>
    <w:rsid w:val="00994702"/>
    <w:rsid w:val="00994E66"/>
    <w:rsid w:val="00995106"/>
    <w:rsid w:val="00995EE9"/>
    <w:rsid w:val="0099603B"/>
    <w:rsid w:val="00996111"/>
    <w:rsid w:val="00996193"/>
    <w:rsid w:val="00996C42"/>
    <w:rsid w:val="00996E62"/>
    <w:rsid w:val="00997018"/>
    <w:rsid w:val="009975FD"/>
    <w:rsid w:val="00997875"/>
    <w:rsid w:val="00997D39"/>
    <w:rsid w:val="00997FD5"/>
    <w:rsid w:val="009A1CA8"/>
    <w:rsid w:val="009A1D44"/>
    <w:rsid w:val="009A2293"/>
    <w:rsid w:val="009A334A"/>
    <w:rsid w:val="009A34E2"/>
    <w:rsid w:val="009A37C0"/>
    <w:rsid w:val="009A405A"/>
    <w:rsid w:val="009A4A34"/>
    <w:rsid w:val="009A5082"/>
    <w:rsid w:val="009A5A32"/>
    <w:rsid w:val="009A6164"/>
    <w:rsid w:val="009A618E"/>
    <w:rsid w:val="009A654B"/>
    <w:rsid w:val="009A6739"/>
    <w:rsid w:val="009A6ED7"/>
    <w:rsid w:val="009A73CC"/>
    <w:rsid w:val="009A77E2"/>
    <w:rsid w:val="009A7866"/>
    <w:rsid w:val="009A78AF"/>
    <w:rsid w:val="009A7A74"/>
    <w:rsid w:val="009B09A9"/>
    <w:rsid w:val="009B1102"/>
    <w:rsid w:val="009B155B"/>
    <w:rsid w:val="009B183F"/>
    <w:rsid w:val="009B18CF"/>
    <w:rsid w:val="009B1AC0"/>
    <w:rsid w:val="009B1F5B"/>
    <w:rsid w:val="009B1FF6"/>
    <w:rsid w:val="009B2F5F"/>
    <w:rsid w:val="009B3B06"/>
    <w:rsid w:val="009B3C9C"/>
    <w:rsid w:val="009B3DB8"/>
    <w:rsid w:val="009B4769"/>
    <w:rsid w:val="009B4C77"/>
    <w:rsid w:val="009B619D"/>
    <w:rsid w:val="009B6465"/>
    <w:rsid w:val="009B7ED9"/>
    <w:rsid w:val="009C057C"/>
    <w:rsid w:val="009C0735"/>
    <w:rsid w:val="009C13D9"/>
    <w:rsid w:val="009C14F3"/>
    <w:rsid w:val="009C2086"/>
    <w:rsid w:val="009C3006"/>
    <w:rsid w:val="009C3172"/>
    <w:rsid w:val="009C49BF"/>
    <w:rsid w:val="009C5329"/>
    <w:rsid w:val="009C600B"/>
    <w:rsid w:val="009C6656"/>
    <w:rsid w:val="009C6D66"/>
    <w:rsid w:val="009C6F02"/>
    <w:rsid w:val="009C7D32"/>
    <w:rsid w:val="009D0483"/>
    <w:rsid w:val="009D159F"/>
    <w:rsid w:val="009D1972"/>
    <w:rsid w:val="009D1C58"/>
    <w:rsid w:val="009D1C99"/>
    <w:rsid w:val="009D2A16"/>
    <w:rsid w:val="009D3D0E"/>
    <w:rsid w:val="009D4DB6"/>
    <w:rsid w:val="009D4EB6"/>
    <w:rsid w:val="009D58FA"/>
    <w:rsid w:val="009D5E10"/>
    <w:rsid w:val="009D5E9C"/>
    <w:rsid w:val="009D6952"/>
    <w:rsid w:val="009D783B"/>
    <w:rsid w:val="009D7F24"/>
    <w:rsid w:val="009D7F9A"/>
    <w:rsid w:val="009D7FC9"/>
    <w:rsid w:val="009E068F"/>
    <w:rsid w:val="009E1389"/>
    <w:rsid w:val="009E141E"/>
    <w:rsid w:val="009E1502"/>
    <w:rsid w:val="009E184D"/>
    <w:rsid w:val="009E1B89"/>
    <w:rsid w:val="009E4C24"/>
    <w:rsid w:val="009E4F33"/>
    <w:rsid w:val="009E4F8A"/>
    <w:rsid w:val="009E619C"/>
    <w:rsid w:val="009E63FA"/>
    <w:rsid w:val="009E6A6F"/>
    <w:rsid w:val="009E6F28"/>
    <w:rsid w:val="009E7020"/>
    <w:rsid w:val="009E7045"/>
    <w:rsid w:val="009E748B"/>
    <w:rsid w:val="009E7E7D"/>
    <w:rsid w:val="009F0C1A"/>
    <w:rsid w:val="009F0D9E"/>
    <w:rsid w:val="009F1B0A"/>
    <w:rsid w:val="009F1B67"/>
    <w:rsid w:val="009F1DAD"/>
    <w:rsid w:val="009F2244"/>
    <w:rsid w:val="009F2B23"/>
    <w:rsid w:val="009F3D12"/>
    <w:rsid w:val="009F3EAE"/>
    <w:rsid w:val="009F4091"/>
    <w:rsid w:val="009F466D"/>
    <w:rsid w:val="009F4F59"/>
    <w:rsid w:val="009F51E2"/>
    <w:rsid w:val="009F52B7"/>
    <w:rsid w:val="009F5B6D"/>
    <w:rsid w:val="009F5F47"/>
    <w:rsid w:val="009F64C9"/>
    <w:rsid w:val="009F7AB4"/>
    <w:rsid w:val="00A00120"/>
    <w:rsid w:val="00A0030B"/>
    <w:rsid w:val="00A00695"/>
    <w:rsid w:val="00A016BB"/>
    <w:rsid w:val="00A01FAE"/>
    <w:rsid w:val="00A02177"/>
    <w:rsid w:val="00A02511"/>
    <w:rsid w:val="00A025C8"/>
    <w:rsid w:val="00A03D3F"/>
    <w:rsid w:val="00A03F70"/>
    <w:rsid w:val="00A048EF"/>
    <w:rsid w:val="00A04BEB"/>
    <w:rsid w:val="00A04DE2"/>
    <w:rsid w:val="00A0501B"/>
    <w:rsid w:val="00A0548F"/>
    <w:rsid w:val="00A06347"/>
    <w:rsid w:val="00A06515"/>
    <w:rsid w:val="00A07141"/>
    <w:rsid w:val="00A075D1"/>
    <w:rsid w:val="00A07EB3"/>
    <w:rsid w:val="00A07EF0"/>
    <w:rsid w:val="00A108D2"/>
    <w:rsid w:val="00A11A20"/>
    <w:rsid w:val="00A11A40"/>
    <w:rsid w:val="00A11DAC"/>
    <w:rsid w:val="00A11DFB"/>
    <w:rsid w:val="00A11F1E"/>
    <w:rsid w:val="00A11FA5"/>
    <w:rsid w:val="00A12A45"/>
    <w:rsid w:val="00A139D2"/>
    <w:rsid w:val="00A14B81"/>
    <w:rsid w:val="00A14BA5"/>
    <w:rsid w:val="00A15421"/>
    <w:rsid w:val="00A155B1"/>
    <w:rsid w:val="00A15998"/>
    <w:rsid w:val="00A15C80"/>
    <w:rsid w:val="00A15DA4"/>
    <w:rsid w:val="00A15E96"/>
    <w:rsid w:val="00A17019"/>
    <w:rsid w:val="00A20055"/>
    <w:rsid w:val="00A20607"/>
    <w:rsid w:val="00A20BD3"/>
    <w:rsid w:val="00A20D0F"/>
    <w:rsid w:val="00A2198B"/>
    <w:rsid w:val="00A22250"/>
    <w:rsid w:val="00A22E5A"/>
    <w:rsid w:val="00A23AEA"/>
    <w:rsid w:val="00A24690"/>
    <w:rsid w:val="00A2486B"/>
    <w:rsid w:val="00A25160"/>
    <w:rsid w:val="00A25367"/>
    <w:rsid w:val="00A2574C"/>
    <w:rsid w:val="00A257B4"/>
    <w:rsid w:val="00A257CB"/>
    <w:rsid w:val="00A267FF"/>
    <w:rsid w:val="00A26FF0"/>
    <w:rsid w:val="00A273E8"/>
    <w:rsid w:val="00A2769F"/>
    <w:rsid w:val="00A27E76"/>
    <w:rsid w:val="00A27FA4"/>
    <w:rsid w:val="00A3079C"/>
    <w:rsid w:val="00A309DB"/>
    <w:rsid w:val="00A30ABC"/>
    <w:rsid w:val="00A31A13"/>
    <w:rsid w:val="00A31A7B"/>
    <w:rsid w:val="00A31F05"/>
    <w:rsid w:val="00A323D7"/>
    <w:rsid w:val="00A3264A"/>
    <w:rsid w:val="00A32701"/>
    <w:rsid w:val="00A330EB"/>
    <w:rsid w:val="00A3337E"/>
    <w:rsid w:val="00A334CC"/>
    <w:rsid w:val="00A33BEC"/>
    <w:rsid w:val="00A34F4D"/>
    <w:rsid w:val="00A3555F"/>
    <w:rsid w:val="00A36568"/>
    <w:rsid w:val="00A374F8"/>
    <w:rsid w:val="00A40D21"/>
    <w:rsid w:val="00A418F9"/>
    <w:rsid w:val="00A41AEC"/>
    <w:rsid w:val="00A420D2"/>
    <w:rsid w:val="00A42FDA"/>
    <w:rsid w:val="00A44BE1"/>
    <w:rsid w:val="00A4500D"/>
    <w:rsid w:val="00A451C0"/>
    <w:rsid w:val="00A45B08"/>
    <w:rsid w:val="00A45D22"/>
    <w:rsid w:val="00A47CE3"/>
    <w:rsid w:val="00A504A8"/>
    <w:rsid w:val="00A51BEE"/>
    <w:rsid w:val="00A51C63"/>
    <w:rsid w:val="00A51F25"/>
    <w:rsid w:val="00A520E0"/>
    <w:rsid w:val="00A524A8"/>
    <w:rsid w:val="00A52D43"/>
    <w:rsid w:val="00A533DB"/>
    <w:rsid w:val="00A53EBE"/>
    <w:rsid w:val="00A542B8"/>
    <w:rsid w:val="00A544BA"/>
    <w:rsid w:val="00A54719"/>
    <w:rsid w:val="00A54FD8"/>
    <w:rsid w:val="00A55087"/>
    <w:rsid w:val="00A55A42"/>
    <w:rsid w:val="00A568D7"/>
    <w:rsid w:val="00A56A26"/>
    <w:rsid w:val="00A56DFF"/>
    <w:rsid w:val="00A5709E"/>
    <w:rsid w:val="00A575BE"/>
    <w:rsid w:val="00A5779A"/>
    <w:rsid w:val="00A57E32"/>
    <w:rsid w:val="00A60AB0"/>
    <w:rsid w:val="00A611DA"/>
    <w:rsid w:val="00A612B9"/>
    <w:rsid w:val="00A61660"/>
    <w:rsid w:val="00A61FBB"/>
    <w:rsid w:val="00A62139"/>
    <w:rsid w:val="00A622F4"/>
    <w:rsid w:val="00A6250F"/>
    <w:rsid w:val="00A62CFE"/>
    <w:rsid w:val="00A630F4"/>
    <w:rsid w:val="00A632D8"/>
    <w:rsid w:val="00A64466"/>
    <w:rsid w:val="00A6474E"/>
    <w:rsid w:val="00A647A5"/>
    <w:rsid w:val="00A65478"/>
    <w:rsid w:val="00A6580E"/>
    <w:rsid w:val="00A65C12"/>
    <w:rsid w:val="00A65E3D"/>
    <w:rsid w:val="00A66B14"/>
    <w:rsid w:val="00A66CF8"/>
    <w:rsid w:val="00A66F84"/>
    <w:rsid w:val="00A67952"/>
    <w:rsid w:val="00A70FC5"/>
    <w:rsid w:val="00A71148"/>
    <w:rsid w:val="00A71652"/>
    <w:rsid w:val="00A727DA"/>
    <w:rsid w:val="00A730B1"/>
    <w:rsid w:val="00A7455E"/>
    <w:rsid w:val="00A74EB1"/>
    <w:rsid w:val="00A74F48"/>
    <w:rsid w:val="00A756EC"/>
    <w:rsid w:val="00A75B33"/>
    <w:rsid w:val="00A76287"/>
    <w:rsid w:val="00A76E7C"/>
    <w:rsid w:val="00A776D1"/>
    <w:rsid w:val="00A80327"/>
    <w:rsid w:val="00A8063B"/>
    <w:rsid w:val="00A80A1F"/>
    <w:rsid w:val="00A81159"/>
    <w:rsid w:val="00A815A9"/>
    <w:rsid w:val="00A81792"/>
    <w:rsid w:val="00A81A3A"/>
    <w:rsid w:val="00A8274F"/>
    <w:rsid w:val="00A8353E"/>
    <w:rsid w:val="00A83E6C"/>
    <w:rsid w:val="00A84BC2"/>
    <w:rsid w:val="00A84D8D"/>
    <w:rsid w:val="00A854F8"/>
    <w:rsid w:val="00A86F3C"/>
    <w:rsid w:val="00A87293"/>
    <w:rsid w:val="00A87A22"/>
    <w:rsid w:val="00A87D0C"/>
    <w:rsid w:val="00A900AE"/>
    <w:rsid w:val="00A90523"/>
    <w:rsid w:val="00A90AFF"/>
    <w:rsid w:val="00A90FCA"/>
    <w:rsid w:val="00A91F41"/>
    <w:rsid w:val="00A923E9"/>
    <w:rsid w:val="00A92C44"/>
    <w:rsid w:val="00A92ED2"/>
    <w:rsid w:val="00A9330E"/>
    <w:rsid w:val="00A939EE"/>
    <w:rsid w:val="00A93E3F"/>
    <w:rsid w:val="00A93FD6"/>
    <w:rsid w:val="00A941B7"/>
    <w:rsid w:val="00A9447A"/>
    <w:rsid w:val="00A95040"/>
    <w:rsid w:val="00A95088"/>
    <w:rsid w:val="00A957EB"/>
    <w:rsid w:val="00A960AC"/>
    <w:rsid w:val="00A96A81"/>
    <w:rsid w:val="00A970E9"/>
    <w:rsid w:val="00A975F2"/>
    <w:rsid w:val="00AA19A6"/>
    <w:rsid w:val="00AA289B"/>
    <w:rsid w:val="00AA3298"/>
    <w:rsid w:val="00AA33F4"/>
    <w:rsid w:val="00AA41AA"/>
    <w:rsid w:val="00AA4573"/>
    <w:rsid w:val="00AA4B49"/>
    <w:rsid w:val="00AA5645"/>
    <w:rsid w:val="00AA5B0A"/>
    <w:rsid w:val="00AA5E16"/>
    <w:rsid w:val="00AA61B5"/>
    <w:rsid w:val="00AA6892"/>
    <w:rsid w:val="00AA72B3"/>
    <w:rsid w:val="00AA72CC"/>
    <w:rsid w:val="00AA7336"/>
    <w:rsid w:val="00AA76B7"/>
    <w:rsid w:val="00AB049C"/>
    <w:rsid w:val="00AB1421"/>
    <w:rsid w:val="00AB1A62"/>
    <w:rsid w:val="00AB1D7B"/>
    <w:rsid w:val="00AB1EA3"/>
    <w:rsid w:val="00AB1F49"/>
    <w:rsid w:val="00AB20C0"/>
    <w:rsid w:val="00AB2DF7"/>
    <w:rsid w:val="00AB3399"/>
    <w:rsid w:val="00AB3D67"/>
    <w:rsid w:val="00AB4400"/>
    <w:rsid w:val="00AB4EF5"/>
    <w:rsid w:val="00AB53F0"/>
    <w:rsid w:val="00AB67F9"/>
    <w:rsid w:val="00AB6CEA"/>
    <w:rsid w:val="00AB74DA"/>
    <w:rsid w:val="00AB7524"/>
    <w:rsid w:val="00AC0382"/>
    <w:rsid w:val="00AC0A4E"/>
    <w:rsid w:val="00AC0CBC"/>
    <w:rsid w:val="00AC1F67"/>
    <w:rsid w:val="00AC31AB"/>
    <w:rsid w:val="00AC37B5"/>
    <w:rsid w:val="00AC380B"/>
    <w:rsid w:val="00AC3BB1"/>
    <w:rsid w:val="00AC3C97"/>
    <w:rsid w:val="00AC4276"/>
    <w:rsid w:val="00AC464D"/>
    <w:rsid w:val="00AC51E8"/>
    <w:rsid w:val="00AC57C6"/>
    <w:rsid w:val="00AC57DE"/>
    <w:rsid w:val="00AC6254"/>
    <w:rsid w:val="00AC6278"/>
    <w:rsid w:val="00AC63A1"/>
    <w:rsid w:val="00AC6D6A"/>
    <w:rsid w:val="00AC7699"/>
    <w:rsid w:val="00AD0CA9"/>
    <w:rsid w:val="00AD0D6B"/>
    <w:rsid w:val="00AD14F3"/>
    <w:rsid w:val="00AD1C5F"/>
    <w:rsid w:val="00AD1F9D"/>
    <w:rsid w:val="00AD2407"/>
    <w:rsid w:val="00AD2F9B"/>
    <w:rsid w:val="00AD37A5"/>
    <w:rsid w:val="00AD39CF"/>
    <w:rsid w:val="00AD3A92"/>
    <w:rsid w:val="00AD3ABF"/>
    <w:rsid w:val="00AD4231"/>
    <w:rsid w:val="00AD62D8"/>
    <w:rsid w:val="00AD7A6A"/>
    <w:rsid w:val="00AD7CEF"/>
    <w:rsid w:val="00AD7D52"/>
    <w:rsid w:val="00AE01E7"/>
    <w:rsid w:val="00AE020C"/>
    <w:rsid w:val="00AE043E"/>
    <w:rsid w:val="00AE13B3"/>
    <w:rsid w:val="00AE2076"/>
    <w:rsid w:val="00AE3EBC"/>
    <w:rsid w:val="00AE5146"/>
    <w:rsid w:val="00AE55C5"/>
    <w:rsid w:val="00AE5A4F"/>
    <w:rsid w:val="00AE6E14"/>
    <w:rsid w:val="00AE7050"/>
    <w:rsid w:val="00AE7A60"/>
    <w:rsid w:val="00AE7B16"/>
    <w:rsid w:val="00AF0635"/>
    <w:rsid w:val="00AF0B65"/>
    <w:rsid w:val="00AF213C"/>
    <w:rsid w:val="00AF2307"/>
    <w:rsid w:val="00AF2925"/>
    <w:rsid w:val="00AF3345"/>
    <w:rsid w:val="00AF4164"/>
    <w:rsid w:val="00AF41EA"/>
    <w:rsid w:val="00AF481B"/>
    <w:rsid w:val="00AF499A"/>
    <w:rsid w:val="00AF69F5"/>
    <w:rsid w:val="00AF72F5"/>
    <w:rsid w:val="00AF7DC2"/>
    <w:rsid w:val="00AF7EEF"/>
    <w:rsid w:val="00B002E0"/>
    <w:rsid w:val="00B0053F"/>
    <w:rsid w:val="00B00F80"/>
    <w:rsid w:val="00B0132A"/>
    <w:rsid w:val="00B025A0"/>
    <w:rsid w:val="00B0263C"/>
    <w:rsid w:val="00B02647"/>
    <w:rsid w:val="00B029C1"/>
    <w:rsid w:val="00B02A67"/>
    <w:rsid w:val="00B03E14"/>
    <w:rsid w:val="00B03FBF"/>
    <w:rsid w:val="00B0478E"/>
    <w:rsid w:val="00B04BB4"/>
    <w:rsid w:val="00B06B10"/>
    <w:rsid w:val="00B06BF6"/>
    <w:rsid w:val="00B07968"/>
    <w:rsid w:val="00B07B19"/>
    <w:rsid w:val="00B10081"/>
    <w:rsid w:val="00B107B1"/>
    <w:rsid w:val="00B10FBA"/>
    <w:rsid w:val="00B1108E"/>
    <w:rsid w:val="00B11124"/>
    <w:rsid w:val="00B1189C"/>
    <w:rsid w:val="00B11D3B"/>
    <w:rsid w:val="00B11FF0"/>
    <w:rsid w:val="00B122FC"/>
    <w:rsid w:val="00B12666"/>
    <w:rsid w:val="00B126DA"/>
    <w:rsid w:val="00B12BAF"/>
    <w:rsid w:val="00B12CC2"/>
    <w:rsid w:val="00B12F9B"/>
    <w:rsid w:val="00B13047"/>
    <w:rsid w:val="00B13AEC"/>
    <w:rsid w:val="00B14594"/>
    <w:rsid w:val="00B14771"/>
    <w:rsid w:val="00B15903"/>
    <w:rsid w:val="00B15D46"/>
    <w:rsid w:val="00B15F01"/>
    <w:rsid w:val="00B16051"/>
    <w:rsid w:val="00B166B8"/>
    <w:rsid w:val="00B166C8"/>
    <w:rsid w:val="00B16BFB"/>
    <w:rsid w:val="00B177CB"/>
    <w:rsid w:val="00B17A51"/>
    <w:rsid w:val="00B20784"/>
    <w:rsid w:val="00B20AB2"/>
    <w:rsid w:val="00B2124A"/>
    <w:rsid w:val="00B2139B"/>
    <w:rsid w:val="00B213A5"/>
    <w:rsid w:val="00B22097"/>
    <w:rsid w:val="00B228F8"/>
    <w:rsid w:val="00B228F9"/>
    <w:rsid w:val="00B23604"/>
    <w:rsid w:val="00B243E6"/>
    <w:rsid w:val="00B2468E"/>
    <w:rsid w:val="00B24797"/>
    <w:rsid w:val="00B2566A"/>
    <w:rsid w:val="00B2704A"/>
    <w:rsid w:val="00B279BB"/>
    <w:rsid w:val="00B30D0C"/>
    <w:rsid w:val="00B31904"/>
    <w:rsid w:val="00B33012"/>
    <w:rsid w:val="00B330DE"/>
    <w:rsid w:val="00B33468"/>
    <w:rsid w:val="00B3391E"/>
    <w:rsid w:val="00B351E3"/>
    <w:rsid w:val="00B35364"/>
    <w:rsid w:val="00B35844"/>
    <w:rsid w:val="00B36669"/>
    <w:rsid w:val="00B3764F"/>
    <w:rsid w:val="00B37959"/>
    <w:rsid w:val="00B37BBB"/>
    <w:rsid w:val="00B402FD"/>
    <w:rsid w:val="00B404EE"/>
    <w:rsid w:val="00B40F75"/>
    <w:rsid w:val="00B41694"/>
    <w:rsid w:val="00B41991"/>
    <w:rsid w:val="00B42246"/>
    <w:rsid w:val="00B425D5"/>
    <w:rsid w:val="00B426BB"/>
    <w:rsid w:val="00B427B9"/>
    <w:rsid w:val="00B42907"/>
    <w:rsid w:val="00B42BC2"/>
    <w:rsid w:val="00B43371"/>
    <w:rsid w:val="00B43A52"/>
    <w:rsid w:val="00B449B9"/>
    <w:rsid w:val="00B44CA2"/>
    <w:rsid w:val="00B450E8"/>
    <w:rsid w:val="00B454AE"/>
    <w:rsid w:val="00B45964"/>
    <w:rsid w:val="00B47B2D"/>
    <w:rsid w:val="00B5008D"/>
    <w:rsid w:val="00B50208"/>
    <w:rsid w:val="00B50D18"/>
    <w:rsid w:val="00B518C8"/>
    <w:rsid w:val="00B51C46"/>
    <w:rsid w:val="00B52088"/>
    <w:rsid w:val="00B52464"/>
    <w:rsid w:val="00B539BC"/>
    <w:rsid w:val="00B54714"/>
    <w:rsid w:val="00B55252"/>
    <w:rsid w:val="00B55CF3"/>
    <w:rsid w:val="00B55EAD"/>
    <w:rsid w:val="00B56491"/>
    <w:rsid w:val="00B578EE"/>
    <w:rsid w:val="00B647E5"/>
    <w:rsid w:val="00B655B7"/>
    <w:rsid w:val="00B65BF6"/>
    <w:rsid w:val="00B65D8C"/>
    <w:rsid w:val="00B6613E"/>
    <w:rsid w:val="00B6689C"/>
    <w:rsid w:val="00B66BD3"/>
    <w:rsid w:val="00B66BE9"/>
    <w:rsid w:val="00B670CE"/>
    <w:rsid w:val="00B677AE"/>
    <w:rsid w:val="00B67B79"/>
    <w:rsid w:val="00B67D23"/>
    <w:rsid w:val="00B67E74"/>
    <w:rsid w:val="00B70CF7"/>
    <w:rsid w:val="00B716F8"/>
    <w:rsid w:val="00B71C50"/>
    <w:rsid w:val="00B71D1B"/>
    <w:rsid w:val="00B731F9"/>
    <w:rsid w:val="00B7485A"/>
    <w:rsid w:val="00B74956"/>
    <w:rsid w:val="00B74E94"/>
    <w:rsid w:val="00B7548C"/>
    <w:rsid w:val="00B75EF4"/>
    <w:rsid w:val="00B75F47"/>
    <w:rsid w:val="00B7743E"/>
    <w:rsid w:val="00B80A5E"/>
    <w:rsid w:val="00B818A8"/>
    <w:rsid w:val="00B82234"/>
    <w:rsid w:val="00B8229B"/>
    <w:rsid w:val="00B8283E"/>
    <w:rsid w:val="00B82913"/>
    <w:rsid w:val="00B82D7F"/>
    <w:rsid w:val="00B83455"/>
    <w:rsid w:val="00B835A9"/>
    <w:rsid w:val="00B837AA"/>
    <w:rsid w:val="00B84AAF"/>
    <w:rsid w:val="00B85AF3"/>
    <w:rsid w:val="00B85FF5"/>
    <w:rsid w:val="00B878A0"/>
    <w:rsid w:val="00B87CFA"/>
    <w:rsid w:val="00B87D03"/>
    <w:rsid w:val="00B90742"/>
    <w:rsid w:val="00B909E8"/>
    <w:rsid w:val="00B9113A"/>
    <w:rsid w:val="00B919CB"/>
    <w:rsid w:val="00B922A7"/>
    <w:rsid w:val="00B928EE"/>
    <w:rsid w:val="00B92A28"/>
    <w:rsid w:val="00B92AD5"/>
    <w:rsid w:val="00B92B27"/>
    <w:rsid w:val="00B93494"/>
    <w:rsid w:val="00B94BA4"/>
    <w:rsid w:val="00B95637"/>
    <w:rsid w:val="00B95AAA"/>
    <w:rsid w:val="00B965F4"/>
    <w:rsid w:val="00B96D1B"/>
    <w:rsid w:val="00B96EB1"/>
    <w:rsid w:val="00B97DB5"/>
    <w:rsid w:val="00BA00E0"/>
    <w:rsid w:val="00BA04BA"/>
    <w:rsid w:val="00BA1051"/>
    <w:rsid w:val="00BA20D3"/>
    <w:rsid w:val="00BA3219"/>
    <w:rsid w:val="00BA3608"/>
    <w:rsid w:val="00BA4407"/>
    <w:rsid w:val="00BA4898"/>
    <w:rsid w:val="00BA4E30"/>
    <w:rsid w:val="00BA5534"/>
    <w:rsid w:val="00BA7B00"/>
    <w:rsid w:val="00BB03D7"/>
    <w:rsid w:val="00BB0C17"/>
    <w:rsid w:val="00BB0D86"/>
    <w:rsid w:val="00BB156E"/>
    <w:rsid w:val="00BB16BC"/>
    <w:rsid w:val="00BB194E"/>
    <w:rsid w:val="00BB19D3"/>
    <w:rsid w:val="00BB1C68"/>
    <w:rsid w:val="00BB28C8"/>
    <w:rsid w:val="00BB2A99"/>
    <w:rsid w:val="00BB36BE"/>
    <w:rsid w:val="00BB3ABA"/>
    <w:rsid w:val="00BB3E79"/>
    <w:rsid w:val="00BB42C7"/>
    <w:rsid w:val="00BB464F"/>
    <w:rsid w:val="00BB4FEC"/>
    <w:rsid w:val="00BB5107"/>
    <w:rsid w:val="00BB52C3"/>
    <w:rsid w:val="00BB58C0"/>
    <w:rsid w:val="00BB65B1"/>
    <w:rsid w:val="00BB69D5"/>
    <w:rsid w:val="00BC00B2"/>
    <w:rsid w:val="00BC03E1"/>
    <w:rsid w:val="00BC0BC5"/>
    <w:rsid w:val="00BC0E3E"/>
    <w:rsid w:val="00BC154C"/>
    <w:rsid w:val="00BC184D"/>
    <w:rsid w:val="00BC31E5"/>
    <w:rsid w:val="00BC3207"/>
    <w:rsid w:val="00BC342F"/>
    <w:rsid w:val="00BC3781"/>
    <w:rsid w:val="00BC4593"/>
    <w:rsid w:val="00BC57BD"/>
    <w:rsid w:val="00BC6A85"/>
    <w:rsid w:val="00BC726A"/>
    <w:rsid w:val="00BC7532"/>
    <w:rsid w:val="00BC7994"/>
    <w:rsid w:val="00BC7EB1"/>
    <w:rsid w:val="00BC7F6B"/>
    <w:rsid w:val="00BD05BF"/>
    <w:rsid w:val="00BD08C4"/>
    <w:rsid w:val="00BD0BC0"/>
    <w:rsid w:val="00BD0DAE"/>
    <w:rsid w:val="00BD0DEA"/>
    <w:rsid w:val="00BD10BD"/>
    <w:rsid w:val="00BD20CA"/>
    <w:rsid w:val="00BD2B8B"/>
    <w:rsid w:val="00BD2F59"/>
    <w:rsid w:val="00BD3158"/>
    <w:rsid w:val="00BD3176"/>
    <w:rsid w:val="00BD31E2"/>
    <w:rsid w:val="00BD34C9"/>
    <w:rsid w:val="00BD40A9"/>
    <w:rsid w:val="00BD41E1"/>
    <w:rsid w:val="00BD464A"/>
    <w:rsid w:val="00BD4B01"/>
    <w:rsid w:val="00BD4F2B"/>
    <w:rsid w:val="00BD4F42"/>
    <w:rsid w:val="00BD4FFB"/>
    <w:rsid w:val="00BD58EB"/>
    <w:rsid w:val="00BD6CFB"/>
    <w:rsid w:val="00BD7787"/>
    <w:rsid w:val="00BD7E1D"/>
    <w:rsid w:val="00BE0450"/>
    <w:rsid w:val="00BE130E"/>
    <w:rsid w:val="00BE1F41"/>
    <w:rsid w:val="00BE28BE"/>
    <w:rsid w:val="00BE2902"/>
    <w:rsid w:val="00BE35BD"/>
    <w:rsid w:val="00BE3668"/>
    <w:rsid w:val="00BE3B97"/>
    <w:rsid w:val="00BE3CED"/>
    <w:rsid w:val="00BE4069"/>
    <w:rsid w:val="00BE42CB"/>
    <w:rsid w:val="00BE46F6"/>
    <w:rsid w:val="00BE6010"/>
    <w:rsid w:val="00BE6162"/>
    <w:rsid w:val="00BE6AE2"/>
    <w:rsid w:val="00BE6C9C"/>
    <w:rsid w:val="00BE77A5"/>
    <w:rsid w:val="00BE7DF3"/>
    <w:rsid w:val="00BF0409"/>
    <w:rsid w:val="00BF05AE"/>
    <w:rsid w:val="00BF0850"/>
    <w:rsid w:val="00BF09AC"/>
    <w:rsid w:val="00BF1C98"/>
    <w:rsid w:val="00BF2748"/>
    <w:rsid w:val="00BF2F94"/>
    <w:rsid w:val="00BF3582"/>
    <w:rsid w:val="00BF3613"/>
    <w:rsid w:val="00BF37B7"/>
    <w:rsid w:val="00BF5969"/>
    <w:rsid w:val="00BF5C82"/>
    <w:rsid w:val="00BF63FF"/>
    <w:rsid w:val="00BF71BF"/>
    <w:rsid w:val="00BF79D1"/>
    <w:rsid w:val="00BF7A5E"/>
    <w:rsid w:val="00BF7CFD"/>
    <w:rsid w:val="00C0085D"/>
    <w:rsid w:val="00C00930"/>
    <w:rsid w:val="00C00E47"/>
    <w:rsid w:val="00C010AA"/>
    <w:rsid w:val="00C013EF"/>
    <w:rsid w:val="00C0271F"/>
    <w:rsid w:val="00C0320A"/>
    <w:rsid w:val="00C03241"/>
    <w:rsid w:val="00C03A1D"/>
    <w:rsid w:val="00C03E47"/>
    <w:rsid w:val="00C043DB"/>
    <w:rsid w:val="00C04F02"/>
    <w:rsid w:val="00C05FD8"/>
    <w:rsid w:val="00C0661F"/>
    <w:rsid w:val="00C069A9"/>
    <w:rsid w:val="00C06F86"/>
    <w:rsid w:val="00C06FF6"/>
    <w:rsid w:val="00C074A2"/>
    <w:rsid w:val="00C0773C"/>
    <w:rsid w:val="00C07B52"/>
    <w:rsid w:val="00C1097D"/>
    <w:rsid w:val="00C10D92"/>
    <w:rsid w:val="00C11157"/>
    <w:rsid w:val="00C112D6"/>
    <w:rsid w:val="00C1132F"/>
    <w:rsid w:val="00C11D21"/>
    <w:rsid w:val="00C11EFC"/>
    <w:rsid w:val="00C1238A"/>
    <w:rsid w:val="00C12BCC"/>
    <w:rsid w:val="00C12E5B"/>
    <w:rsid w:val="00C12F53"/>
    <w:rsid w:val="00C1327F"/>
    <w:rsid w:val="00C13CF9"/>
    <w:rsid w:val="00C14B1D"/>
    <w:rsid w:val="00C151D4"/>
    <w:rsid w:val="00C162CB"/>
    <w:rsid w:val="00C1675F"/>
    <w:rsid w:val="00C168CA"/>
    <w:rsid w:val="00C172FB"/>
    <w:rsid w:val="00C174CF"/>
    <w:rsid w:val="00C20861"/>
    <w:rsid w:val="00C21501"/>
    <w:rsid w:val="00C21D44"/>
    <w:rsid w:val="00C21F2D"/>
    <w:rsid w:val="00C220C1"/>
    <w:rsid w:val="00C2218F"/>
    <w:rsid w:val="00C225A6"/>
    <w:rsid w:val="00C23439"/>
    <w:rsid w:val="00C23631"/>
    <w:rsid w:val="00C23AFD"/>
    <w:rsid w:val="00C23B86"/>
    <w:rsid w:val="00C23E52"/>
    <w:rsid w:val="00C242DE"/>
    <w:rsid w:val="00C24741"/>
    <w:rsid w:val="00C24C41"/>
    <w:rsid w:val="00C251BD"/>
    <w:rsid w:val="00C2598B"/>
    <w:rsid w:val="00C25A5F"/>
    <w:rsid w:val="00C27213"/>
    <w:rsid w:val="00C278C2"/>
    <w:rsid w:val="00C30E9B"/>
    <w:rsid w:val="00C3165A"/>
    <w:rsid w:val="00C31DFC"/>
    <w:rsid w:val="00C32425"/>
    <w:rsid w:val="00C33DEA"/>
    <w:rsid w:val="00C33E8B"/>
    <w:rsid w:val="00C343BE"/>
    <w:rsid w:val="00C34540"/>
    <w:rsid w:val="00C34B22"/>
    <w:rsid w:val="00C353D0"/>
    <w:rsid w:val="00C35AE1"/>
    <w:rsid w:val="00C364B2"/>
    <w:rsid w:val="00C365C8"/>
    <w:rsid w:val="00C36A8C"/>
    <w:rsid w:val="00C37263"/>
    <w:rsid w:val="00C37896"/>
    <w:rsid w:val="00C378A3"/>
    <w:rsid w:val="00C37E88"/>
    <w:rsid w:val="00C40CED"/>
    <w:rsid w:val="00C41C54"/>
    <w:rsid w:val="00C41D23"/>
    <w:rsid w:val="00C41E55"/>
    <w:rsid w:val="00C42DA3"/>
    <w:rsid w:val="00C43809"/>
    <w:rsid w:val="00C4393E"/>
    <w:rsid w:val="00C440E9"/>
    <w:rsid w:val="00C450D8"/>
    <w:rsid w:val="00C45167"/>
    <w:rsid w:val="00C45D27"/>
    <w:rsid w:val="00C46219"/>
    <w:rsid w:val="00C473CE"/>
    <w:rsid w:val="00C47572"/>
    <w:rsid w:val="00C50168"/>
    <w:rsid w:val="00C50CA6"/>
    <w:rsid w:val="00C50DA8"/>
    <w:rsid w:val="00C5180C"/>
    <w:rsid w:val="00C52111"/>
    <w:rsid w:val="00C52368"/>
    <w:rsid w:val="00C523E4"/>
    <w:rsid w:val="00C5255D"/>
    <w:rsid w:val="00C52BDF"/>
    <w:rsid w:val="00C531B7"/>
    <w:rsid w:val="00C53622"/>
    <w:rsid w:val="00C54982"/>
    <w:rsid w:val="00C54B0E"/>
    <w:rsid w:val="00C54B46"/>
    <w:rsid w:val="00C54E6C"/>
    <w:rsid w:val="00C55B71"/>
    <w:rsid w:val="00C56DB9"/>
    <w:rsid w:val="00C5747A"/>
    <w:rsid w:val="00C60107"/>
    <w:rsid w:val="00C61916"/>
    <w:rsid w:val="00C621A1"/>
    <w:rsid w:val="00C62462"/>
    <w:rsid w:val="00C6258B"/>
    <w:rsid w:val="00C63153"/>
    <w:rsid w:val="00C63284"/>
    <w:rsid w:val="00C6394D"/>
    <w:rsid w:val="00C63CB8"/>
    <w:rsid w:val="00C641CF"/>
    <w:rsid w:val="00C64DB8"/>
    <w:rsid w:val="00C64F14"/>
    <w:rsid w:val="00C65327"/>
    <w:rsid w:val="00C658E0"/>
    <w:rsid w:val="00C65B35"/>
    <w:rsid w:val="00C65B80"/>
    <w:rsid w:val="00C66612"/>
    <w:rsid w:val="00C67235"/>
    <w:rsid w:val="00C67382"/>
    <w:rsid w:val="00C67E4F"/>
    <w:rsid w:val="00C70488"/>
    <w:rsid w:val="00C70B4F"/>
    <w:rsid w:val="00C70C17"/>
    <w:rsid w:val="00C72471"/>
    <w:rsid w:val="00C72B4C"/>
    <w:rsid w:val="00C73232"/>
    <w:rsid w:val="00C73309"/>
    <w:rsid w:val="00C74112"/>
    <w:rsid w:val="00C74915"/>
    <w:rsid w:val="00C74979"/>
    <w:rsid w:val="00C74E55"/>
    <w:rsid w:val="00C768CA"/>
    <w:rsid w:val="00C77363"/>
    <w:rsid w:val="00C773A8"/>
    <w:rsid w:val="00C8086B"/>
    <w:rsid w:val="00C81C19"/>
    <w:rsid w:val="00C827A0"/>
    <w:rsid w:val="00C82D97"/>
    <w:rsid w:val="00C84D14"/>
    <w:rsid w:val="00C86878"/>
    <w:rsid w:val="00C8772A"/>
    <w:rsid w:val="00C90144"/>
    <w:rsid w:val="00C90D1F"/>
    <w:rsid w:val="00C91C45"/>
    <w:rsid w:val="00C92322"/>
    <w:rsid w:val="00C9369C"/>
    <w:rsid w:val="00C937D1"/>
    <w:rsid w:val="00C93942"/>
    <w:rsid w:val="00C93EDD"/>
    <w:rsid w:val="00C93FFE"/>
    <w:rsid w:val="00C9448E"/>
    <w:rsid w:val="00C94BEA"/>
    <w:rsid w:val="00C953EF"/>
    <w:rsid w:val="00C953F6"/>
    <w:rsid w:val="00C9621F"/>
    <w:rsid w:val="00C96262"/>
    <w:rsid w:val="00C96EE8"/>
    <w:rsid w:val="00C97A69"/>
    <w:rsid w:val="00C97FD3"/>
    <w:rsid w:val="00CA0363"/>
    <w:rsid w:val="00CA049F"/>
    <w:rsid w:val="00CA06A4"/>
    <w:rsid w:val="00CA09CA"/>
    <w:rsid w:val="00CA1580"/>
    <w:rsid w:val="00CA180F"/>
    <w:rsid w:val="00CA24DF"/>
    <w:rsid w:val="00CA2B80"/>
    <w:rsid w:val="00CA2D45"/>
    <w:rsid w:val="00CA3C87"/>
    <w:rsid w:val="00CA501F"/>
    <w:rsid w:val="00CA506F"/>
    <w:rsid w:val="00CA5922"/>
    <w:rsid w:val="00CA59FA"/>
    <w:rsid w:val="00CA61CF"/>
    <w:rsid w:val="00CA63A8"/>
    <w:rsid w:val="00CA66C7"/>
    <w:rsid w:val="00CA7247"/>
    <w:rsid w:val="00CB010D"/>
    <w:rsid w:val="00CB0345"/>
    <w:rsid w:val="00CB073E"/>
    <w:rsid w:val="00CB09B3"/>
    <w:rsid w:val="00CB1749"/>
    <w:rsid w:val="00CB1DBB"/>
    <w:rsid w:val="00CB24F7"/>
    <w:rsid w:val="00CB2F9C"/>
    <w:rsid w:val="00CB3A9F"/>
    <w:rsid w:val="00CB5048"/>
    <w:rsid w:val="00CB5483"/>
    <w:rsid w:val="00CB5A10"/>
    <w:rsid w:val="00CB5B71"/>
    <w:rsid w:val="00CB5F6C"/>
    <w:rsid w:val="00CB5FFB"/>
    <w:rsid w:val="00CB66CA"/>
    <w:rsid w:val="00CB6786"/>
    <w:rsid w:val="00CC0151"/>
    <w:rsid w:val="00CC02D5"/>
    <w:rsid w:val="00CC0775"/>
    <w:rsid w:val="00CC0888"/>
    <w:rsid w:val="00CC096B"/>
    <w:rsid w:val="00CC0C71"/>
    <w:rsid w:val="00CC10DA"/>
    <w:rsid w:val="00CC156D"/>
    <w:rsid w:val="00CC2437"/>
    <w:rsid w:val="00CC39DE"/>
    <w:rsid w:val="00CC5283"/>
    <w:rsid w:val="00CC58C3"/>
    <w:rsid w:val="00CC621E"/>
    <w:rsid w:val="00CC65CC"/>
    <w:rsid w:val="00CC70B3"/>
    <w:rsid w:val="00CD0008"/>
    <w:rsid w:val="00CD01D4"/>
    <w:rsid w:val="00CD1739"/>
    <w:rsid w:val="00CD229F"/>
    <w:rsid w:val="00CD24D8"/>
    <w:rsid w:val="00CD2A4A"/>
    <w:rsid w:val="00CD358F"/>
    <w:rsid w:val="00CD40F4"/>
    <w:rsid w:val="00CD41BE"/>
    <w:rsid w:val="00CD4A77"/>
    <w:rsid w:val="00CD596A"/>
    <w:rsid w:val="00CD59F9"/>
    <w:rsid w:val="00CD5B7C"/>
    <w:rsid w:val="00CD748F"/>
    <w:rsid w:val="00CD7A9B"/>
    <w:rsid w:val="00CD7E60"/>
    <w:rsid w:val="00CD7FEE"/>
    <w:rsid w:val="00CE00FF"/>
    <w:rsid w:val="00CE0F29"/>
    <w:rsid w:val="00CE14D2"/>
    <w:rsid w:val="00CE1600"/>
    <w:rsid w:val="00CE16DF"/>
    <w:rsid w:val="00CE1F9E"/>
    <w:rsid w:val="00CE296D"/>
    <w:rsid w:val="00CE2D1F"/>
    <w:rsid w:val="00CE3E7D"/>
    <w:rsid w:val="00CE40AF"/>
    <w:rsid w:val="00CE4DEE"/>
    <w:rsid w:val="00CE52F0"/>
    <w:rsid w:val="00CE5499"/>
    <w:rsid w:val="00CE622C"/>
    <w:rsid w:val="00CE7A0E"/>
    <w:rsid w:val="00CF18A3"/>
    <w:rsid w:val="00CF198D"/>
    <w:rsid w:val="00CF356A"/>
    <w:rsid w:val="00CF47B5"/>
    <w:rsid w:val="00CF4835"/>
    <w:rsid w:val="00CF4A61"/>
    <w:rsid w:val="00CF4F99"/>
    <w:rsid w:val="00CF5343"/>
    <w:rsid w:val="00CF5853"/>
    <w:rsid w:val="00CF5DE1"/>
    <w:rsid w:val="00CF63D9"/>
    <w:rsid w:val="00CF7F49"/>
    <w:rsid w:val="00D00C22"/>
    <w:rsid w:val="00D00EE9"/>
    <w:rsid w:val="00D016F8"/>
    <w:rsid w:val="00D01753"/>
    <w:rsid w:val="00D01C79"/>
    <w:rsid w:val="00D02809"/>
    <w:rsid w:val="00D029CB"/>
    <w:rsid w:val="00D0396F"/>
    <w:rsid w:val="00D04274"/>
    <w:rsid w:val="00D045B0"/>
    <w:rsid w:val="00D05030"/>
    <w:rsid w:val="00D053A1"/>
    <w:rsid w:val="00D05A8B"/>
    <w:rsid w:val="00D06659"/>
    <w:rsid w:val="00D066F7"/>
    <w:rsid w:val="00D0699D"/>
    <w:rsid w:val="00D07C37"/>
    <w:rsid w:val="00D10D65"/>
    <w:rsid w:val="00D13190"/>
    <w:rsid w:val="00D13DF9"/>
    <w:rsid w:val="00D1447E"/>
    <w:rsid w:val="00D15759"/>
    <w:rsid w:val="00D15883"/>
    <w:rsid w:val="00D162DD"/>
    <w:rsid w:val="00D164B7"/>
    <w:rsid w:val="00D16B7E"/>
    <w:rsid w:val="00D1747A"/>
    <w:rsid w:val="00D205D0"/>
    <w:rsid w:val="00D20802"/>
    <w:rsid w:val="00D20E32"/>
    <w:rsid w:val="00D21306"/>
    <w:rsid w:val="00D2150D"/>
    <w:rsid w:val="00D2151A"/>
    <w:rsid w:val="00D22151"/>
    <w:rsid w:val="00D228F2"/>
    <w:rsid w:val="00D23418"/>
    <w:rsid w:val="00D23651"/>
    <w:rsid w:val="00D2386F"/>
    <w:rsid w:val="00D240AB"/>
    <w:rsid w:val="00D24536"/>
    <w:rsid w:val="00D24D9D"/>
    <w:rsid w:val="00D25CA2"/>
    <w:rsid w:val="00D2622C"/>
    <w:rsid w:val="00D26693"/>
    <w:rsid w:val="00D26BCB"/>
    <w:rsid w:val="00D26CC6"/>
    <w:rsid w:val="00D26F73"/>
    <w:rsid w:val="00D2717F"/>
    <w:rsid w:val="00D272C3"/>
    <w:rsid w:val="00D27446"/>
    <w:rsid w:val="00D275C6"/>
    <w:rsid w:val="00D27639"/>
    <w:rsid w:val="00D30B57"/>
    <w:rsid w:val="00D30F45"/>
    <w:rsid w:val="00D31190"/>
    <w:rsid w:val="00D31B5E"/>
    <w:rsid w:val="00D31E80"/>
    <w:rsid w:val="00D323BE"/>
    <w:rsid w:val="00D33245"/>
    <w:rsid w:val="00D3386A"/>
    <w:rsid w:val="00D33B9B"/>
    <w:rsid w:val="00D3498B"/>
    <w:rsid w:val="00D34FAC"/>
    <w:rsid w:val="00D35402"/>
    <w:rsid w:val="00D35B67"/>
    <w:rsid w:val="00D369E4"/>
    <w:rsid w:val="00D377B9"/>
    <w:rsid w:val="00D37BF2"/>
    <w:rsid w:val="00D37C3F"/>
    <w:rsid w:val="00D37F41"/>
    <w:rsid w:val="00D4150D"/>
    <w:rsid w:val="00D41A51"/>
    <w:rsid w:val="00D41A71"/>
    <w:rsid w:val="00D42AA6"/>
    <w:rsid w:val="00D42DFD"/>
    <w:rsid w:val="00D44859"/>
    <w:rsid w:val="00D4579C"/>
    <w:rsid w:val="00D45DD7"/>
    <w:rsid w:val="00D45E14"/>
    <w:rsid w:val="00D469C2"/>
    <w:rsid w:val="00D472AB"/>
    <w:rsid w:val="00D47484"/>
    <w:rsid w:val="00D4755C"/>
    <w:rsid w:val="00D47E33"/>
    <w:rsid w:val="00D50DBC"/>
    <w:rsid w:val="00D50F62"/>
    <w:rsid w:val="00D5119E"/>
    <w:rsid w:val="00D51229"/>
    <w:rsid w:val="00D52834"/>
    <w:rsid w:val="00D536ED"/>
    <w:rsid w:val="00D544FE"/>
    <w:rsid w:val="00D552B3"/>
    <w:rsid w:val="00D5552B"/>
    <w:rsid w:val="00D5596F"/>
    <w:rsid w:val="00D560F9"/>
    <w:rsid w:val="00D5651C"/>
    <w:rsid w:val="00D5694F"/>
    <w:rsid w:val="00D56F3F"/>
    <w:rsid w:val="00D60127"/>
    <w:rsid w:val="00D610EE"/>
    <w:rsid w:val="00D61202"/>
    <w:rsid w:val="00D61941"/>
    <w:rsid w:val="00D61F13"/>
    <w:rsid w:val="00D62304"/>
    <w:rsid w:val="00D62376"/>
    <w:rsid w:val="00D624E9"/>
    <w:rsid w:val="00D634F5"/>
    <w:rsid w:val="00D65544"/>
    <w:rsid w:val="00D66347"/>
    <w:rsid w:val="00D67207"/>
    <w:rsid w:val="00D672D6"/>
    <w:rsid w:val="00D679CF"/>
    <w:rsid w:val="00D67D4A"/>
    <w:rsid w:val="00D7009C"/>
    <w:rsid w:val="00D70345"/>
    <w:rsid w:val="00D70B9D"/>
    <w:rsid w:val="00D7113F"/>
    <w:rsid w:val="00D71ECC"/>
    <w:rsid w:val="00D726BE"/>
    <w:rsid w:val="00D72B46"/>
    <w:rsid w:val="00D72C8F"/>
    <w:rsid w:val="00D73122"/>
    <w:rsid w:val="00D7319B"/>
    <w:rsid w:val="00D73818"/>
    <w:rsid w:val="00D73AC5"/>
    <w:rsid w:val="00D748F7"/>
    <w:rsid w:val="00D75886"/>
    <w:rsid w:val="00D75D2E"/>
    <w:rsid w:val="00D76859"/>
    <w:rsid w:val="00D76978"/>
    <w:rsid w:val="00D776E8"/>
    <w:rsid w:val="00D8050D"/>
    <w:rsid w:val="00D806A3"/>
    <w:rsid w:val="00D808C6"/>
    <w:rsid w:val="00D81BAC"/>
    <w:rsid w:val="00D82644"/>
    <w:rsid w:val="00D82797"/>
    <w:rsid w:val="00D82B84"/>
    <w:rsid w:val="00D82EB7"/>
    <w:rsid w:val="00D83149"/>
    <w:rsid w:val="00D83173"/>
    <w:rsid w:val="00D8380A"/>
    <w:rsid w:val="00D83D04"/>
    <w:rsid w:val="00D84ABB"/>
    <w:rsid w:val="00D85273"/>
    <w:rsid w:val="00D86508"/>
    <w:rsid w:val="00D8720B"/>
    <w:rsid w:val="00D87E2A"/>
    <w:rsid w:val="00D9005A"/>
    <w:rsid w:val="00D904E7"/>
    <w:rsid w:val="00D90CC5"/>
    <w:rsid w:val="00D91B06"/>
    <w:rsid w:val="00D92C6A"/>
    <w:rsid w:val="00D9503E"/>
    <w:rsid w:val="00D95330"/>
    <w:rsid w:val="00D95BE0"/>
    <w:rsid w:val="00D960FD"/>
    <w:rsid w:val="00DA0D39"/>
    <w:rsid w:val="00DA0EF5"/>
    <w:rsid w:val="00DA12AB"/>
    <w:rsid w:val="00DA13F1"/>
    <w:rsid w:val="00DA14BF"/>
    <w:rsid w:val="00DA2944"/>
    <w:rsid w:val="00DA2F4D"/>
    <w:rsid w:val="00DA358C"/>
    <w:rsid w:val="00DA38FA"/>
    <w:rsid w:val="00DA3C20"/>
    <w:rsid w:val="00DA3C9C"/>
    <w:rsid w:val="00DA426D"/>
    <w:rsid w:val="00DA49AC"/>
    <w:rsid w:val="00DA7973"/>
    <w:rsid w:val="00DB00C9"/>
    <w:rsid w:val="00DB0B14"/>
    <w:rsid w:val="00DB0C80"/>
    <w:rsid w:val="00DB1150"/>
    <w:rsid w:val="00DB1736"/>
    <w:rsid w:val="00DB1878"/>
    <w:rsid w:val="00DB2A23"/>
    <w:rsid w:val="00DB3689"/>
    <w:rsid w:val="00DB3767"/>
    <w:rsid w:val="00DB39E0"/>
    <w:rsid w:val="00DB437A"/>
    <w:rsid w:val="00DB4AE3"/>
    <w:rsid w:val="00DB5F4B"/>
    <w:rsid w:val="00DB60E1"/>
    <w:rsid w:val="00DB6D08"/>
    <w:rsid w:val="00DB7674"/>
    <w:rsid w:val="00DB7729"/>
    <w:rsid w:val="00DB7ED4"/>
    <w:rsid w:val="00DC012A"/>
    <w:rsid w:val="00DC0C2A"/>
    <w:rsid w:val="00DC0ED2"/>
    <w:rsid w:val="00DC0F01"/>
    <w:rsid w:val="00DC1057"/>
    <w:rsid w:val="00DC1192"/>
    <w:rsid w:val="00DC12FB"/>
    <w:rsid w:val="00DC144D"/>
    <w:rsid w:val="00DC18F9"/>
    <w:rsid w:val="00DC2238"/>
    <w:rsid w:val="00DC2267"/>
    <w:rsid w:val="00DC226C"/>
    <w:rsid w:val="00DC22BE"/>
    <w:rsid w:val="00DC242C"/>
    <w:rsid w:val="00DC2F49"/>
    <w:rsid w:val="00DC2FA2"/>
    <w:rsid w:val="00DC3BD2"/>
    <w:rsid w:val="00DC3D3E"/>
    <w:rsid w:val="00DC4A71"/>
    <w:rsid w:val="00DC5006"/>
    <w:rsid w:val="00DC5BE4"/>
    <w:rsid w:val="00DC5F62"/>
    <w:rsid w:val="00DC6142"/>
    <w:rsid w:val="00DC648D"/>
    <w:rsid w:val="00DC6DCC"/>
    <w:rsid w:val="00DC716C"/>
    <w:rsid w:val="00DC79FF"/>
    <w:rsid w:val="00DC7FAF"/>
    <w:rsid w:val="00DD02BA"/>
    <w:rsid w:val="00DD07AF"/>
    <w:rsid w:val="00DD07B8"/>
    <w:rsid w:val="00DD100B"/>
    <w:rsid w:val="00DD17E1"/>
    <w:rsid w:val="00DD22FB"/>
    <w:rsid w:val="00DD2460"/>
    <w:rsid w:val="00DD249D"/>
    <w:rsid w:val="00DD2F40"/>
    <w:rsid w:val="00DD42F9"/>
    <w:rsid w:val="00DD4DD4"/>
    <w:rsid w:val="00DD5A65"/>
    <w:rsid w:val="00DD5B6C"/>
    <w:rsid w:val="00DD6B17"/>
    <w:rsid w:val="00DE026C"/>
    <w:rsid w:val="00DE03A6"/>
    <w:rsid w:val="00DE1872"/>
    <w:rsid w:val="00DE1B44"/>
    <w:rsid w:val="00DE1B4A"/>
    <w:rsid w:val="00DE1D05"/>
    <w:rsid w:val="00DE1FD8"/>
    <w:rsid w:val="00DE22D8"/>
    <w:rsid w:val="00DE2CFF"/>
    <w:rsid w:val="00DE2DBC"/>
    <w:rsid w:val="00DE3330"/>
    <w:rsid w:val="00DE3F95"/>
    <w:rsid w:val="00DE4DC6"/>
    <w:rsid w:val="00DE5186"/>
    <w:rsid w:val="00DE5483"/>
    <w:rsid w:val="00DE56FA"/>
    <w:rsid w:val="00DE5939"/>
    <w:rsid w:val="00DE6CF6"/>
    <w:rsid w:val="00DE70E0"/>
    <w:rsid w:val="00DE74B3"/>
    <w:rsid w:val="00DF0C85"/>
    <w:rsid w:val="00DF0F2C"/>
    <w:rsid w:val="00DF10B1"/>
    <w:rsid w:val="00DF2924"/>
    <w:rsid w:val="00DF2997"/>
    <w:rsid w:val="00DF3CFF"/>
    <w:rsid w:val="00DF4974"/>
    <w:rsid w:val="00DF4CBC"/>
    <w:rsid w:val="00DF4D76"/>
    <w:rsid w:val="00DF4ED0"/>
    <w:rsid w:val="00DF5370"/>
    <w:rsid w:val="00DF542D"/>
    <w:rsid w:val="00DF55EA"/>
    <w:rsid w:val="00DF5D1D"/>
    <w:rsid w:val="00E0032E"/>
    <w:rsid w:val="00E00F7E"/>
    <w:rsid w:val="00E0205D"/>
    <w:rsid w:val="00E025B0"/>
    <w:rsid w:val="00E031DD"/>
    <w:rsid w:val="00E03EE2"/>
    <w:rsid w:val="00E0444D"/>
    <w:rsid w:val="00E0643B"/>
    <w:rsid w:val="00E06DF3"/>
    <w:rsid w:val="00E1018A"/>
    <w:rsid w:val="00E105B6"/>
    <w:rsid w:val="00E10622"/>
    <w:rsid w:val="00E10E81"/>
    <w:rsid w:val="00E11215"/>
    <w:rsid w:val="00E119DA"/>
    <w:rsid w:val="00E1203C"/>
    <w:rsid w:val="00E120F4"/>
    <w:rsid w:val="00E1243B"/>
    <w:rsid w:val="00E13820"/>
    <w:rsid w:val="00E14363"/>
    <w:rsid w:val="00E14BE2"/>
    <w:rsid w:val="00E14DBF"/>
    <w:rsid w:val="00E153F6"/>
    <w:rsid w:val="00E1556B"/>
    <w:rsid w:val="00E15F7E"/>
    <w:rsid w:val="00E16076"/>
    <w:rsid w:val="00E16522"/>
    <w:rsid w:val="00E1660A"/>
    <w:rsid w:val="00E16A8F"/>
    <w:rsid w:val="00E16B8C"/>
    <w:rsid w:val="00E16D52"/>
    <w:rsid w:val="00E173DF"/>
    <w:rsid w:val="00E1765A"/>
    <w:rsid w:val="00E17BD8"/>
    <w:rsid w:val="00E20211"/>
    <w:rsid w:val="00E20246"/>
    <w:rsid w:val="00E20567"/>
    <w:rsid w:val="00E207B7"/>
    <w:rsid w:val="00E20C52"/>
    <w:rsid w:val="00E20EBF"/>
    <w:rsid w:val="00E21043"/>
    <w:rsid w:val="00E21AD3"/>
    <w:rsid w:val="00E21DD3"/>
    <w:rsid w:val="00E22187"/>
    <w:rsid w:val="00E225B2"/>
    <w:rsid w:val="00E22A02"/>
    <w:rsid w:val="00E22BD0"/>
    <w:rsid w:val="00E23A83"/>
    <w:rsid w:val="00E24060"/>
    <w:rsid w:val="00E24BF8"/>
    <w:rsid w:val="00E253CE"/>
    <w:rsid w:val="00E25819"/>
    <w:rsid w:val="00E25EEA"/>
    <w:rsid w:val="00E265E7"/>
    <w:rsid w:val="00E274AD"/>
    <w:rsid w:val="00E275D4"/>
    <w:rsid w:val="00E2782E"/>
    <w:rsid w:val="00E278CC"/>
    <w:rsid w:val="00E27ECA"/>
    <w:rsid w:val="00E27FC2"/>
    <w:rsid w:val="00E301D7"/>
    <w:rsid w:val="00E3043A"/>
    <w:rsid w:val="00E31912"/>
    <w:rsid w:val="00E31B60"/>
    <w:rsid w:val="00E32B08"/>
    <w:rsid w:val="00E339DA"/>
    <w:rsid w:val="00E346CB"/>
    <w:rsid w:val="00E34A74"/>
    <w:rsid w:val="00E34BE1"/>
    <w:rsid w:val="00E34D88"/>
    <w:rsid w:val="00E353DB"/>
    <w:rsid w:val="00E3572E"/>
    <w:rsid w:val="00E3629A"/>
    <w:rsid w:val="00E36375"/>
    <w:rsid w:val="00E37201"/>
    <w:rsid w:val="00E403A8"/>
    <w:rsid w:val="00E40C32"/>
    <w:rsid w:val="00E40D48"/>
    <w:rsid w:val="00E40DBF"/>
    <w:rsid w:val="00E419C8"/>
    <w:rsid w:val="00E424BE"/>
    <w:rsid w:val="00E429CF"/>
    <w:rsid w:val="00E42C98"/>
    <w:rsid w:val="00E43797"/>
    <w:rsid w:val="00E43798"/>
    <w:rsid w:val="00E43842"/>
    <w:rsid w:val="00E43A79"/>
    <w:rsid w:val="00E43F21"/>
    <w:rsid w:val="00E44C09"/>
    <w:rsid w:val="00E44E5E"/>
    <w:rsid w:val="00E45AD9"/>
    <w:rsid w:val="00E4639E"/>
    <w:rsid w:val="00E468CA"/>
    <w:rsid w:val="00E4776E"/>
    <w:rsid w:val="00E47CAE"/>
    <w:rsid w:val="00E47D3F"/>
    <w:rsid w:val="00E50286"/>
    <w:rsid w:val="00E521EE"/>
    <w:rsid w:val="00E52CFF"/>
    <w:rsid w:val="00E54A61"/>
    <w:rsid w:val="00E54DD8"/>
    <w:rsid w:val="00E556C7"/>
    <w:rsid w:val="00E55BA0"/>
    <w:rsid w:val="00E570EC"/>
    <w:rsid w:val="00E5712B"/>
    <w:rsid w:val="00E571F7"/>
    <w:rsid w:val="00E57A4B"/>
    <w:rsid w:val="00E57AEE"/>
    <w:rsid w:val="00E57D96"/>
    <w:rsid w:val="00E601F7"/>
    <w:rsid w:val="00E60F04"/>
    <w:rsid w:val="00E61888"/>
    <w:rsid w:val="00E61C13"/>
    <w:rsid w:val="00E62084"/>
    <w:rsid w:val="00E621D8"/>
    <w:rsid w:val="00E62B3D"/>
    <w:rsid w:val="00E6312D"/>
    <w:rsid w:val="00E6315A"/>
    <w:rsid w:val="00E63443"/>
    <w:rsid w:val="00E6380A"/>
    <w:rsid w:val="00E63986"/>
    <w:rsid w:val="00E639DF"/>
    <w:rsid w:val="00E64328"/>
    <w:rsid w:val="00E6491D"/>
    <w:rsid w:val="00E65554"/>
    <w:rsid w:val="00E65D9F"/>
    <w:rsid w:val="00E65E86"/>
    <w:rsid w:val="00E666E6"/>
    <w:rsid w:val="00E66703"/>
    <w:rsid w:val="00E66C3B"/>
    <w:rsid w:val="00E66D9E"/>
    <w:rsid w:val="00E66EB2"/>
    <w:rsid w:val="00E71803"/>
    <w:rsid w:val="00E7180F"/>
    <w:rsid w:val="00E71B00"/>
    <w:rsid w:val="00E720C4"/>
    <w:rsid w:val="00E73C7F"/>
    <w:rsid w:val="00E73DDF"/>
    <w:rsid w:val="00E740D9"/>
    <w:rsid w:val="00E74137"/>
    <w:rsid w:val="00E744DF"/>
    <w:rsid w:val="00E75054"/>
    <w:rsid w:val="00E75084"/>
    <w:rsid w:val="00E75BBB"/>
    <w:rsid w:val="00E7674A"/>
    <w:rsid w:val="00E76EC2"/>
    <w:rsid w:val="00E77238"/>
    <w:rsid w:val="00E775D1"/>
    <w:rsid w:val="00E77678"/>
    <w:rsid w:val="00E810B6"/>
    <w:rsid w:val="00E81C1A"/>
    <w:rsid w:val="00E8224F"/>
    <w:rsid w:val="00E832E5"/>
    <w:rsid w:val="00E8371D"/>
    <w:rsid w:val="00E83F3B"/>
    <w:rsid w:val="00E852BE"/>
    <w:rsid w:val="00E853FB"/>
    <w:rsid w:val="00E85897"/>
    <w:rsid w:val="00E85E3C"/>
    <w:rsid w:val="00E86890"/>
    <w:rsid w:val="00E8738D"/>
    <w:rsid w:val="00E90177"/>
    <w:rsid w:val="00E9057C"/>
    <w:rsid w:val="00E9062E"/>
    <w:rsid w:val="00E90819"/>
    <w:rsid w:val="00E91117"/>
    <w:rsid w:val="00E91E3B"/>
    <w:rsid w:val="00E920AB"/>
    <w:rsid w:val="00E92ED6"/>
    <w:rsid w:val="00E93267"/>
    <w:rsid w:val="00E9380A"/>
    <w:rsid w:val="00E9432C"/>
    <w:rsid w:val="00E943EE"/>
    <w:rsid w:val="00E95598"/>
    <w:rsid w:val="00E9575D"/>
    <w:rsid w:val="00E95B45"/>
    <w:rsid w:val="00E9642A"/>
    <w:rsid w:val="00E964CF"/>
    <w:rsid w:val="00E97732"/>
    <w:rsid w:val="00EA0184"/>
    <w:rsid w:val="00EA0385"/>
    <w:rsid w:val="00EA1861"/>
    <w:rsid w:val="00EA23A4"/>
    <w:rsid w:val="00EA3192"/>
    <w:rsid w:val="00EA3791"/>
    <w:rsid w:val="00EA3AF4"/>
    <w:rsid w:val="00EA3EB3"/>
    <w:rsid w:val="00EA4C59"/>
    <w:rsid w:val="00EA4D0C"/>
    <w:rsid w:val="00EA4E53"/>
    <w:rsid w:val="00EA4F71"/>
    <w:rsid w:val="00EA573E"/>
    <w:rsid w:val="00EA6259"/>
    <w:rsid w:val="00EA63A0"/>
    <w:rsid w:val="00EA74D6"/>
    <w:rsid w:val="00EA7720"/>
    <w:rsid w:val="00EA7F21"/>
    <w:rsid w:val="00EB134E"/>
    <w:rsid w:val="00EB1559"/>
    <w:rsid w:val="00EB1663"/>
    <w:rsid w:val="00EB1A7E"/>
    <w:rsid w:val="00EB1FAF"/>
    <w:rsid w:val="00EB36F3"/>
    <w:rsid w:val="00EB4324"/>
    <w:rsid w:val="00EB4808"/>
    <w:rsid w:val="00EB5923"/>
    <w:rsid w:val="00EB5CEA"/>
    <w:rsid w:val="00EB601C"/>
    <w:rsid w:val="00EB6B41"/>
    <w:rsid w:val="00EB6F70"/>
    <w:rsid w:val="00EB75F3"/>
    <w:rsid w:val="00EB7739"/>
    <w:rsid w:val="00EB7D94"/>
    <w:rsid w:val="00EB7F97"/>
    <w:rsid w:val="00EC18CD"/>
    <w:rsid w:val="00EC1B91"/>
    <w:rsid w:val="00EC1D1E"/>
    <w:rsid w:val="00EC201F"/>
    <w:rsid w:val="00EC20B6"/>
    <w:rsid w:val="00EC2AA6"/>
    <w:rsid w:val="00EC40E3"/>
    <w:rsid w:val="00EC465B"/>
    <w:rsid w:val="00EC4AD6"/>
    <w:rsid w:val="00EC4C0B"/>
    <w:rsid w:val="00EC4EDB"/>
    <w:rsid w:val="00EC4EE0"/>
    <w:rsid w:val="00EC542F"/>
    <w:rsid w:val="00EC589C"/>
    <w:rsid w:val="00EC5A04"/>
    <w:rsid w:val="00EC5A59"/>
    <w:rsid w:val="00EC6359"/>
    <w:rsid w:val="00EC68E9"/>
    <w:rsid w:val="00EC69B8"/>
    <w:rsid w:val="00EC7396"/>
    <w:rsid w:val="00EC7A0A"/>
    <w:rsid w:val="00EC7D8F"/>
    <w:rsid w:val="00EC7E1A"/>
    <w:rsid w:val="00ED08E9"/>
    <w:rsid w:val="00ED09F7"/>
    <w:rsid w:val="00ED0F55"/>
    <w:rsid w:val="00ED19D2"/>
    <w:rsid w:val="00ED2ACA"/>
    <w:rsid w:val="00ED2B31"/>
    <w:rsid w:val="00ED3105"/>
    <w:rsid w:val="00ED3B84"/>
    <w:rsid w:val="00ED3F32"/>
    <w:rsid w:val="00ED45A8"/>
    <w:rsid w:val="00ED4C8C"/>
    <w:rsid w:val="00ED5032"/>
    <w:rsid w:val="00ED5151"/>
    <w:rsid w:val="00ED5270"/>
    <w:rsid w:val="00ED69AD"/>
    <w:rsid w:val="00ED7160"/>
    <w:rsid w:val="00ED7506"/>
    <w:rsid w:val="00ED7856"/>
    <w:rsid w:val="00ED792B"/>
    <w:rsid w:val="00ED7A73"/>
    <w:rsid w:val="00ED7DC2"/>
    <w:rsid w:val="00ED7E2B"/>
    <w:rsid w:val="00EE0540"/>
    <w:rsid w:val="00EE18C4"/>
    <w:rsid w:val="00EE1FFA"/>
    <w:rsid w:val="00EE3CE1"/>
    <w:rsid w:val="00EE3FBD"/>
    <w:rsid w:val="00EE43D7"/>
    <w:rsid w:val="00EE4454"/>
    <w:rsid w:val="00EE5769"/>
    <w:rsid w:val="00EE5A97"/>
    <w:rsid w:val="00EE5CA6"/>
    <w:rsid w:val="00EE634C"/>
    <w:rsid w:val="00EE6916"/>
    <w:rsid w:val="00EE6FFD"/>
    <w:rsid w:val="00EF0744"/>
    <w:rsid w:val="00EF09DA"/>
    <w:rsid w:val="00EF1335"/>
    <w:rsid w:val="00EF1557"/>
    <w:rsid w:val="00EF265C"/>
    <w:rsid w:val="00EF3EEC"/>
    <w:rsid w:val="00EF4AE0"/>
    <w:rsid w:val="00EF4FCF"/>
    <w:rsid w:val="00EF664A"/>
    <w:rsid w:val="00EF6E40"/>
    <w:rsid w:val="00EF6FA1"/>
    <w:rsid w:val="00EF7E20"/>
    <w:rsid w:val="00F0047C"/>
    <w:rsid w:val="00F004B9"/>
    <w:rsid w:val="00F009F9"/>
    <w:rsid w:val="00F00C83"/>
    <w:rsid w:val="00F012FF"/>
    <w:rsid w:val="00F01671"/>
    <w:rsid w:val="00F01865"/>
    <w:rsid w:val="00F01A21"/>
    <w:rsid w:val="00F028FA"/>
    <w:rsid w:val="00F035AA"/>
    <w:rsid w:val="00F03BF4"/>
    <w:rsid w:val="00F044A6"/>
    <w:rsid w:val="00F046E9"/>
    <w:rsid w:val="00F04831"/>
    <w:rsid w:val="00F04DEF"/>
    <w:rsid w:val="00F05EC4"/>
    <w:rsid w:val="00F06057"/>
    <w:rsid w:val="00F07202"/>
    <w:rsid w:val="00F113D2"/>
    <w:rsid w:val="00F11CC4"/>
    <w:rsid w:val="00F12010"/>
    <w:rsid w:val="00F12695"/>
    <w:rsid w:val="00F129C1"/>
    <w:rsid w:val="00F12CD9"/>
    <w:rsid w:val="00F12DA8"/>
    <w:rsid w:val="00F1322B"/>
    <w:rsid w:val="00F1337F"/>
    <w:rsid w:val="00F13699"/>
    <w:rsid w:val="00F13F39"/>
    <w:rsid w:val="00F14160"/>
    <w:rsid w:val="00F143C7"/>
    <w:rsid w:val="00F15FE8"/>
    <w:rsid w:val="00F16921"/>
    <w:rsid w:val="00F16AB3"/>
    <w:rsid w:val="00F1733B"/>
    <w:rsid w:val="00F17579"/>
    <w:rsid w:val="00F20648"/>
    <w:rsid w:val="00F21357"/>
    <w:rsid w:val="00F21A65"/>
    <w:rsid w:val="00F21ACE"/>
    <w:rsid w:val="00F21FEA"/>
    <w:rsid w:val="00F233EC"/>
    <w:rsid w:val="00F237EC"/>
    <w:rsid w:val="00F244BE"/>
    <w:rsid w:val="00F246A9"/>
    <w:rsid w:val="00F24F91"/>
    <w:rsid w:val="00F25478"/>
    <w:rsid w:val="00F25628"/>
    <w:rsid w:val="00F258C6"/>
    <w:rsid w:val="00F259FD"/>
    <w:rsid w:val="00F25BEF"/>
    <w:rsid w:val="00F2622B"/>
    <w:rsid w:val="00F26E34"/>
    <w:rsid w:val="00F270BA"/>
    <w:rsid w:val="00F2798A"/>
    <w:rsid w:val="00F27B11"/>
    <w:rsid w:val="00F3058F"/>
    <w:rsid w:val="00F308AF"/>
    <w:rsid w:val="00F30C9A"/>
    <w:rsid w:val="00F30CE3"/>
    <w:rsid w:val="00F3102C"/>
    <w:rsid w:val="00F31313"/>
    <w:rsid w:val="00F31327"/>
    <w:rsid w:val="00F32911"/>
    <w:rsid w:val="00F3307A"/>
    <w:rsid w:val="00F33398"/>
    <w:rsid w:val="00F337F8"/>
    <w:rsid w:val="00F33B26"/>
    <w:rsid w:val="00F3464D"/>
    <w:rsid w:val="00F34721"/>
    <w:rsid w:val="00F34AA7"/>
    <w:rsid w:val="00F35827"/>
    <w:rsid w:val="00F35F32"/>
    <w:rsid w:val="00F36774"/>
    <w:rsid w:val="00F4027C"/>
    <w:rsid w:val="00F403B6"/>
    <w:rsid w:val="00F405D4"/>
    <w:rsid w:val="00F40AA9"/>
    <w:rsid w:val="00F40C50"/>
    <w:rsid w:val="00F40D4F"/>
    <w:rsid w:val="00F40EC5"/>
    <w:rsid w:val="00F4100B"/>
    <w:rsid w:val="00F41A9B"/>
    <w:rsid w:val="00F425BB"/>
    <w:rsid w:val="00F425D1"/>
    <w:rsid w:val="00F42708"/>
    <w:rsid w:val="00F42C0E"/>
    <w:rsid w:val="00F42CA3"/>
    <w:rsid w:val="00F4307A"/>
    <w:rsid w:val="00F434CD"/>
    <w:rsid w:val="00F43976"/>
    <w:rsid w:val="00F43D26"/>
    <w:rsid w:val="00F44899"/>
    <w:rsid w:val="00F44D4F"/>
    <w:rsid w:val="00F452DA"/>
    <w:rsid w:val="00F46297"/>
    <w:rsid w:val="00F46B8B"/>
    <w:rsid w:val="00F47660"/>
    <w:rsid w:val="00F47E06"/>
    <w:rsid w:val="00F5033F"/>
    <w:rsid w:val="00F505FA"/>
    <w:rsid w:val="00F507DB"/>
    <w:rsid w:val="00F510B0"/>
    <w:rsid w:val="00F51DE2"/>
    <w:rsid w:val="00F5236F"/>
    <w:rsid w:val="00F5285A"/>
    <w:rsid w:val="00F52C7A"/>
    <w:rsid w:val="00F53E71"/>
    <w:rsid w:val="00F544AB"/>
    <w:rsid w:val="00F5545B"/>
    <w:rsid w:val="00F55935"/>
    <w:rsid w:val="00F55CD7"/>
    <w:rsid w:val="00F55F80"/>
    <w:rsid w:val="00F55FF2"/>
    <w:rsid w:val="00F55FF5"/>
    <w:rsid w:val="00F5653F"/>
    <w:rsid w:val="00F56667"/>
    <w:rsid w:val="00F56A1B"/>
    <w:rsid w:val="00F56E38"/>
    <w:rsid w:val="00F57904"/>
    <w:rsid w:val="00F60198"/>
    <w:rsid w:val="00F60316"/>
    <w:rsid w:val="00F6079F"/>
    <w:rsid w:val="00F6147A"/>
    <w:rsid w:val="00F62831"/>
    <w:rsid w:val="00F62D4E"/>
    <w:rsid w:val="00F633E5"/>
    <w:rsid w:val="00F637E1"/>
    <w:rsid w:val="00F63CC5"/>
    <w:rsid w:val="00F63ED3"/>
    <w:rsid w:val="00F6452C"/>
    <w:rsid w:val="00F64EA5"/>
    <w:rsid w:val="00F6526D"/>
    <w:rsid w:val="00F65480"/>
    <w:rsid w:val="00F6628A"/>
    <w:rsid w:val="00F66A3D"/>
    <w:rsid w:val="00F66B71"/>
    <w:rsid w:val="00F66DF3"/>
    <w:rsid w:val="00F67170"/>
    <w:rsid w:val="00F67807"/>
    <w:rsid w:val="00F67AB2"/>
    <w:rsid w:val="00F70774"/>
    <w:rsid w:val="00F70BBA"/>
    <w:rsid w:val="00F70DE5"/>
    <w:rsid w:val="00F7135C"/>
    <w:rsid w:val="00F714F3"/>
    <w:rsid w:val="00F71BA0"/>
    <w:rsid w:val="00F71CFD"/>
    <w:rsid w:val="00F725FE"/>
    <w:rsid w:val="00F73BD2"/>
    <w:rsid w:val="00F73D21"/>
    <w:rsid w:val="00F74ED0"/>
    <w:rsid w:val="00F754A5"/>
    <w:rsid w:val="00F759D4"/>
    <w:rsid w:val="00F75A4F"/>
    <w:rsid w:val="00F75B44"/>
    <w:rsid w:val="00F767A3"/>
    <w:rsid w:val="00F76D43"/>
    <w:rsid w:val="00F820F7"/>
    <w:rsid w:val="00F8216F"/>
    <w:rsid w:val="00F823CC"/>
    <w:rsid w:val="00F82674"/>
    <w:rsid w:val="00F83593"/>
    <w:rsid w:val="00F837F7"/>
    <w:rsid w:val="00F839EB"/>
    <w:rsid w:val="00F83B63"/>
    <w:rsid w:val="00F84367"/>
    <w:rsid w:val="00F8463F"/>
    <w:rsid w:val="00F84ECF"/>
    <w:rsid w:val="00F854ED"/>
    <w:rsid w:val="00F87193"/>
    <w:rsid w:val="00F8741A"/>
    <w:rsid w:val="00F87F15"/>
    <w:rsid w:val="00F9048C"/>
    <w:rsid w:val="00F90E30"/>
    <w:rsid w:val="00F91790"/>
    <w:rsid w:val="00F917E4"/>
    <w:rsid w:val="00F91B00"/>
    <w:rsid w:val="00F91BAD"/>
    <w:rsid w:val="00F91E71"/>
    <w:rsid w:val="00F91E83"/>
    <w:rsid w:val="00F92DDE"/>
    <w:rsid w:val="00F93011"/>
    <w:rsid w:val="00F93538"/>
    <w:rsid w:val="00F93546"/>
    <w:rsid w:val="00F9354A"/>
    <w:rsid w:val="00F93D80"/>
    <w:rsid w:val="00F941AE"/>
    <w:rsid w:val="00F9424D"/>
    <w:rsid w:val="00F94D96"/>
    <w:rsid w:val="00F94DFC"/>
    <w:rsid w:val="00F95296"/>
    <w:rsid w:val="00F95825"/>
    <w:rsid w:val="00F95BCB"/>
    <w:rsid w:val="00F96536"/>
    <w:rsid w:val="00F968F1"/>
    <w:rsid w:val="00F96BAD"/>
    <w:rsid w:val="00F97080"/>
    <w:rsid w:val="00F97C0F"/>
    <w:rsid w:val="00FA1549"/>
    <w:rsid w:val="00FA219D"/>
    <w:rsid w:val="00FA23B7"/>
    <w:rsid w:val="00FA2477"/>
    <w:rsid w:val="00FA34B5"/>
    <w:rsid w:val="00FA365F"/>
    <w:rsid w:val="00FA4C19"/>
    <w:rsid w:val="00FA4FD2"/>
    <w:rsid w:val="00FA5F41"/>
    <w:rsid w:val="00FA6091"/>
    <w:rsid w:val="00FA726C"/>
    <w:rsid w:val="00FA72AA"/>
    <w:rsid w:val="00FA78C9"/>
    <w:rsid w:val="00FB0158"/>
    <w:rsid w:val="00FB05E1"/>
    <w:rsid w:val="00FB06CF"/>
    <w:rsid w:val="00FB0C26"/>
    <w:rsid w:val="00FB16BC"/>
    <w:rsid w:val="00FB1DF3"/>
    <w:rsid w:val="00FB1F7D"/>
    <w:rsid w:val="00FB2494"/>
    <w:rsid w:val="00FB25A0"/>
    <w:rsid w:val="00FB27DF"/>
    <w:rsid w:val="00FB2AC3"/>
    <w:rsid w:val="00FB2B68"/>
    <w:rsid w:val="00FB2D7C"/>
    <w:rsid w:val="00FB3398"/>
    <w:rsid w:val="00FB35ED"/>
    <w:rsid w:val="00FB3772"/>
    <w:rsid w:val="00FB398E"/>
    <w:rsid w:val="00FB3DB0"/>
    <w:rsid w:val="00FB3F99"/>
    <w:rsid w:val="00FB4F37"/>
    <w:rsid w:val="00FB679C"/>
    <w:rsid w:val="00FB6E68"/>
    <w:rsid w:val="00FB71ED"/>
    <w:rsid w:val="00FB79F1"/>
    <w:rsid w:val="00FB7E5A"/>
    <w:rsid w:val="00FC0D52"/>
    <w:rsid w:val="00FC2931"/>
    <w:rsid w:val="00FC4736"/>
    <w:rsid w:val="00FC5119"/>
    <w:rsid w:val="00FC51EE"/>
    <w:rsid w:val="00FC5E0B"/>
    <w:rsid w:val="00FC5E32"/>
    <w:rsid w:val="00FC620F"/>
    <w:rsid w:val="00FC6A4B"/>
    <w:rsid w:val="00FC6E54"/>
    <w:rsid w:val="00FC734F"/>
    <w:rsid w:val="00FC7C3F"/>
    <w:rsid w:val="00FC7D0A"/>
    <w:rsid w:val="00FD0FC2"/>
    <w:rsid w:val="00FD1379"/>
    <w:rsid w:val="00FD1B5B"/>
    <w:rsid w:val="00FD26BA"/>
    <w:rsid w:val="00FD29B7"/>
    <w:rsid w:val="00FD318C"/>
    <w:rsid w:val="00FD33A2"/>
    <w:rsid w:val="00FD363F"/>
    <w:rsid w:val="00FD36B8"/>
    <w:rsid w:val="00FD43CD"/>
    <w:rsid w:val="00FD6206"/>
    <w:rsid w:val="00FD67C5"/>
    <w:rsid w:val="00FD6819"/>
    <w:rsid w:val="00FD681E"/>
    <w:rsid w:val="00FD698D"/>
    <w:rsid w:val="00FD73DA"/>
    <w:rsid w:val="00FE09E7"/>
    <w:rsid w:val="00FE0F29"/>
    <w:rsid w:val="00FE2161"/>
    <w:rsid w:val="00FE45BB"/>
    <w:rsid w:val="00FE509E"/>
    <w:rsid w:val="00FE5248"/>
    <w:rsid w:val="00FE530A"/>
    <w:rsid w:val="00FE58B6"/>
    <w:rsid w:val="00FE682C"/>
    <w:rsid w:val="00FE7430"/>
    <w:rsid w:val="00FE7695"/>
    <w:rsid w:val="00FE794D"/>
    <w:rsid w:val="00FE7A89"/>
    <w:rsid w:val="00FF02CB"/>
    <w:rsid w:val="00FF0471"/>
    <w:rsid w:val="00FF0771"/>
    <w:rsid w:val="00FF0AAD"/>
    <w:rsid w:val="00FF1922"/>
    <w:rsid w:val="00FF1C3B"/>
    <w:rsid w:val="00FF25CD"/>
    <w:rsid w:val="00FF267A"/>
    <w:rsid w:val="00FF29CE"/>
    <w:rsid w:val="00FF2E7C"/>
    <w:rsid w:val="00FF304E"/>
    <w:rsid w:val="00FF33F4"/>
    <w:rsid w:val="00FF37C9"/>
    <w:rsid w:val="00FF3B52"/>
    <w:rsid w:val="00FF3C1A"/>
    <w:rsid w:val="00FF3FC8"/>
    <w:rsid w:val="00FF46A1"/>
    <w:rsid w:val="00FF4E22"/>
    <w:rsid w:val="00FF67F8"/>
    <w:rsid w:val="00FF786D"/>
    <w:rsid w:val="00FF79F0"/>
    <w:rsid w:val="01062E14"/>
    <w:rsid w:val="010C23BD"/>
    <w:rsid w:val="01100128"/>
    <w:rsid w:val="01163216"/>
    <w:rsid w:val="011D0631"/>
    <w:rsid w:val="011E0619"/>
    <w:rsid w:val="01203BA0"/>
    <w:rsid w:val="01243CBE"/>
    <w:rsid w:val="013307A2"/>
    <w:rsid w:val="013B2DDB"/>
    <w:rsid w:val="013D00EC"/>
    <w:rsid w:val="01427510"/>
    <w:rsid w:val="0144439C"/>
    <w:rsid w:val="01447ECB"/>
    <w:rsid w:val="015136E1"/>
    <w:rsid w:val="01535026"/>
    <w:rsid w:val="01566079"/>
    <w:rsid w:val="01566934"/>
    <w:rsid w:val="015A4817"/>
    <w:rsid w:val="01604235"/>
    <w:rsid w:val="016731E8"/>
    <w:rsid w:val="016F355C"/>
    <w:rsid w:val="0172376C"/>
    <w:rsid w:val="01724323"/>
    <w:rsid w:val="017E2AF4"/>
    <w:rsid w:val="01831A44"/>
    <w:rsid w:val="01843ADB"/>
    <w:rsid w:val="01845F4F"/>
    <w:rsid w:val="018E4EF8"/>
    <w:rsid w:val="01993244"/>
    <w:rsid w:val="019A0ABB"/>
    <w:rsid w:val="019A35DA"/>
    <w:rsid w:val="019D29E0"/>
    <w:rsid w:val="019F0207"/>
    <w:rsid w:val="01A422D2"/>
    <w:rsid w:val="01A775B4"/>
    <w:rsid w:val="01AB47D5"/>
    <w:rsid w:val="01AF692A"/>
    <w:rsid w:val="01AF702E"/>
    <w:rsid w:val="01B354EB"/>
    <w:rsid w:val="01B409B2"/>
    <w:rsid w:val="01B42439"/>
    <w:rsid w:val="01BC7F68"/>
    <w:rsid w:val="01C86F97"/>
    <w:rsid w:val="01CA4ADC"/>
    <w:rsid w:val="01CF1E11"/>
    <w:rsid w:val="01D65C75"/>
    <w:rsid w:val="01E036CA"/>
    <w:rsid w:val="01E23065"/>
    <w:rsid w:val="01E4753D"/>
    <w:rsid w:val="01E75112"/>
    <w:rsid w:val="01E80CB5"/>
    <w:rsid w:val="01F078BE"/>
    <w:rsid w:val="01F12A03"/>
    <w:rsid w:val="01F3250C"/>
    <w:rsid w:val="01F41B1C"/>
    <w:rsid w:val="01F44989"/>
    <w:rsid w:val="01F6071A"/>
    <w:rsid w:val="02020702"/>
    <w:rsid w:val="020418D2"/>
    <w:rsid w:val="02063C4D"/>
    <w:rsid w:val="020B3E09"/>
    <w:rsid w:val="02105BCC"/>
    <w:rsid w:val="0213188C"/>
    <w:rsid w:val="02176DAA"/>
    <w:rsid w:val="021B3A51"/>
    <w:rsid w:val="02215E8E"/>
    <w:rsid w:val="02247351"/>
    <w:rsid w:val="02257A17"/>
    <w:rsid w:val="02264FF9"/>
    <w:rsid w:val="02291ADB"/>
    <w:rsid w:val="022E1C2A"/>
    <w:rsid w:val="02353A89"/>
    <w:rsid w:val="02366D2D"/>
    <w:rsid w:val="023B519A"/>
    <w:rsid w:val="02425E4E"/>
    <w:rsid w:val="02426839"/>
    <w:rsid w:val="02437D3E"/>
    <w:rsid w:val="024542CE"/>
    <w:rsid w:val="02456E55"/>
    <w:rsid w:val="02464E93"/>
    <w:rsid w:val="024721F3"/>
    <w:rsid w:val="024B45DB"/>
    <w:rsid w:val="024F4E90"/>
    <w:rsid w:val="02605894"/>
    <w:rsid w:val="02623074"/>
    <w:rsid w:val="02656C3C"/>
    <w:rsid w:val="02665C24"/>
    <w:rsid w:val="026738AA"/>
    <w:rsid w:val="0267736E"/>
    <w:rsid w:val="0275634E"/>
    <w:rsid w:val="02760266"/>
    <w:rsid w:val="027F11AC"/>
    <w:rsid w:val="028470E8"/>
    <w:rsid w:val="02866A8A"/>
    <w:rsid w:val="028F09A5"/>
    <w:rsid w:val="028F64C2"/>
    <w:rsid w:val="02902AAF"/>
    <w:rsid w:val="029859B8"/>
    <w:rsid w:val="029D263D"/>
    <w:rsid w:val="02A078AF"/>
    <w:rsid w:val="02A83E01"/>
    <w:rsid w:val="02A95BB1"/>
    <w:rsid w:val="02B170C8"/>
    <w:rsid w:val="02B219C0"/>
    <w:rsid w:val="02B82495"/>
    <w:rsid w:val="02BC028B"/>
    <w:rsid w:val="02BC4943"/>
    <w:rsid w:val="02BF6EDE"/>
    <w:rsid w:val="02C215E2"/>
    <w:rsid w:val="02C27DEA"/>
    <w:rsid w:val="02C57546"/>
    <w:rsid w:val="02C7063A"/>
    <w:rsid w:val="02CF024C"/>
    <w:rsid w:val="02D37AA6"/>
    <w:rsid w:val="02D40B22"/>
    <w:rsid w:val="02D60EB7"/>
    <w:rsid w:val="02EB2A7B"/>
    <w:rsid w:val="02EF0CFB"/>
    <w:rsid w:val="02FC4CE1"/>
    <w:rsid w:val="03003DE3"/>
    <w:rsid w:val="03020A00"/>
    <w:rsid w:val="03151FB5"/>
    <w:rsid w:val="03194DA1"/>
    <w:rsid w:val="03281863"/>
    <w:rsid w:val="03284E2A"/>
    <w:rsid w:val="032B5A47"/>
    <w:rsid w:val="032C5FC0"/>
    <w:rsid w:val="032D3E6E"/>
    <w:rsid w:val="033B3FD8"/>
    <w:rsid w:val="033F5DF4"/>
    <w:rsid w:val="034058DA"/>
    <w:rsid w:val="03417BC4"/>
    <w:rsid w:val="034528F0"/>
    <w:rsid w:val="034749B8"/>
    <w:rsid w:val="034A7FA9"/>
    <w:rsid w:val="034C4F8D"/>
    <w:rsid w:val="034D55C8"/>
    <w:rsid w:val="03545586"/>
    <w:rsid w:val="03651DFE"/>
    <w:rsid w:val="03676DD4"/>
    <w:rsid w:val="036B37F9"/>
    <w:rsid w:val="036E7320"/>
    <w:rsid w:val="03736992"/>
    <w:rsid w:val="037855B7"/>
    <w:rsid w:val="037E442A"/>
    <w:rsid w:val="038616B2"/>
    <w:rsid w:val="038E4D60"/>
    <w:rsid w:val="03963DFC"/>
    <w:rsid w:val="039E635A"/>
    <w:rsid w:val="039F12E8"/>
    <w:rsid w:val="03A55DE2"/>
    <w:rsid w:val="03A56884"/>
    <w:rsid w:val="03A61E8F"/>
    <w:rsid w:val="03A82003"/>
    <w:rsid w:val="03AF0C31"/>
    <w:rsid w:val="03AF192D"/>
    <w:rsid w:val="03B45DF7"/>
    <w:rsid w:val="03B74272"/>
    <w:rsid w:val="03B75419"/>
    <w:rsid w:val="03C02D73"/>
    <w:rsid w:val="03C23D17"/>
    <w:rsid w:val="03C470EB"/>
    <w:rsid w:val="03C81F92"/>
    <w:rsid w:val="03C86B45"/>
    <w:rsid w:val="03CD3963"/>
    <w:rsid w:val="03D451C0"/>
    <w:rsid w:val="03D80626"/>
    <w:rsid w:val="03D86161"/>
    <w:rsid w:val="03D93296"/>
    <w:rsid w:val="03DB5DAC"/>
    <w:rsid w:val="03F7487D"/>
    <w:rsid w:val="03F94DCE"/>
    <w:rsid w:val="040506EA"/>
    <w:rsid w:val="040A59AF"/>
    <w:rsid w:val="040D6933"/>
    <w:rsid w:val="04115871"/>
    <w:rsid w:val="041676BE"/>
    <w:rsid w:val="04176266"/>
    <w:rsid w:val="041B25EF"/>
    <w:rsid w:val="041B7494"/>
    <w:rsid w:val="041C4715"/>
    <w:rsid w:val="041F49AB"/>
    <w:rsid w:val="04231D6E"/>
    <w:rsid w:val="04235329"/>
    <w:rsid w:val="042561F2"/>
    <w:rsid w:val="042A264E"/>
    <w:rsid w:val="042D516D"/>
    <w:rsid w:val="0433004D"/>
    <w:rsid w:val="04377D81"/>
    <w:rsid w:val="043B4AA7"/>
    <w:rsid w:val="043E3BD3"/>
    <w:rsid w:val="043E49F0"/>
    <w:rsid w:val="04451713"/>
    <w:rsid w:val="044649A9"/>
    <w:rsid w:val="044838E4"/>
    <w:rsid w:val="04484ED0"/>
    <w:rsid w:val="04491DAE"/>
    <w:rsid w:val="044B3C96"/>
    <w:rsid w:val="044C578B"/>
    <w:rsid w:val="044F3FE8"/>
    <w:rsid w:val="0459572E"/>
    <w:rsid w:val="046709D0"/>
    <w:rsid w:val="046870C4"/>
    <w:rsid w:val="046A58D4"/>
    <w:rsid w:val="046C3D52"/>
    <w:rsid w:val="046D77AE"/>
    <w:rsid w:val="04711DE7"/>
    <w:rsid w:val="04746FED"/>
    <w:rsid w:val="04786260"/>
    <w:rsid w:val="047C2E71"/>
    <w:rsid w:val="047E4A8F"/>
    <w:rsid w:val="0480642D"/>
    <w:rsid w:val="04837A03"/>
    <w:rsid w:val="04865192"/>
    <w:rsid w:val="0488627D"/>
    <w:rsid w:val="048E11A9"/>
    <w:rsid w:val="049144B3"/>
    <w:rsid w:val="0496225D"/>
    <w:rsid w:val="049D622B"/>
    <w:rsid w:val="049D679D"/>
    <w:rsid w:val="049F212F"/>
    <w:rsid w:val="04A24019"/>
    <w:rsid w:val="04A7674A"/>
    <w:rsid w:val="04A9704F"/>
    <w:rsid w:val="04AC1919"/>
    <w:rsid w:val="04B346D6"/>
    <w:rsid w:val="04B3590F"/>
    <w:rsid w:val="04BE76D1"/>
    <w:rsid w:val="04C1763C"/>
    <w:rsid w:val="04C538D4"/>
    <w:rsid w:val="04C54400"/>
    <w:rsid w:val="04CA13EE"/>
    <w:rsid w:val="04CD70D5"/>
    <w:rsid w:val="04D7059C"/>
    <w:rsid w:val="04DE4CB9"/>
    <w:rsid w:val="04DF2D55"/>
    <w:rsid w:val="04E36194"/>
    <w:rsid w:val="04E51A9B"/>
    <w:rsid w:val="04E92E16"/>
    <w:rsid w:val="04F33CFB"/>
    <w:rsid w:val="04FD62C1"/>
    <w:rsid w:val="04FE5165"/>
    <w:rsid w:val="05042958"/>
    <w:rsid w:val="050A0CF5"/>
    <w:rsid w:val="050B6856"/>
    <w:rsid w:val="050B7778"/>
    <w:rsid w:val="051061D9"/>
    <w:rsid w:val="05120CC0"/>
    <w:rsid w:val="05134DC7"/>
    <w:rsid w:val="05145605"/>
    <w:rsid w:val="051512F2"/>
    <w:rsid w:val="051D3036"/>
    <w:rsid w:val="051E3F04"/>
    <w:rsid w:val="051F56E1"/>
    <w:rsid w:val="051F5A2A"/>
    <w:rsid w:val="05256D33"/>
    <w:rsid w:val="052B55D2"/>
    <w:rsid w:val="052C55F5"/>
    <w:rsid w:val="052E4B54"/>
    <w:rsid w:val="052E6B32"/>
    <w:rsid w:val="0536681D"/>
    <w:rsid w:val="053A54C9"/>
    <w:rsid w:val="05460ED4"/>
    <w:rsid w:val="05467C04"/>
    <w:rsid w:val="05487DC0"/>
    <w:rsid w:val="054A01E6"/>
    <w:rsid w:val="054C7D1C"/>
    <w:rsid w:val="054D3EFF"/>
    <w:rsid w:val="054E05C4"/>
    <w:rsid w:val="054E06B1"/>
    <w:rsid w:val="055462BC"/>
    <w:rsid w:val="055B78B0"/>
    <w:rsid w:val="055F7920"/>
    <w:rsid w:val="05611BE3"/>
    <w:rsid w:val="0567731B"/>
    <w:rsid w:val="05687A7E"/>
    <w:rsid w:val="0571074D"/>
    <w:rsid w:val="05711A04"/>
    <w:rsid w:val="0571265C"/>
    <w:rsid w:val="05726873"/>
    <w:rsid w:val="057B2147"/>
    <w:rsid w:val="057C3315"/>
    <w:rsid w:val="057C7E0F"/>
    <w:rsid w:val="057E35BE"/>
    <w:rsid w:val="058108AA"/>
    <w:rsid w:val="05837B30"/>
    <w:rsid w:val="05910818"/>
    <w:rsid w:val="05921402"/>
    <w:rsid w:val="059715B5"/>
    <w:rsid w:val="05997FDD"/>
    <w:rsid w:val="059B58BA"/>
    <w:rsid w:val="05A47428"/>
    <w:rsid w:val="05AA5DD8"/>
    <w:rsid w:val="05B63D95"/>
    <w:rsid w:val="05B66CEF"/>
    <w:rsid w:val="05BD3E8B"/>
    <w:rsid w:val="05BF3E58"/>
    <w:rsid w:val="05C7149B"/>
    <w:rsid w:val="05CA5579"/>
    <w:rsid w:val="05CB3411"/>
    <w:rsid w:val="05CD0012"/>
    <w:rsid w:val="05CD0736"/>
    <w:rsid w:val="05CD74F6"/>
    <w:rsid w:val="05DE1B47"/>
    <w:rsid w:val="05E17F4A"/>
    <w:rsid w:val="05EA109B"/>
    <w:rsid w:val="05F2026E"/>
    <w:rsid w:val="05F66FFF"/>
    <w:rsid w:val="05F7165D"/>
    <w:rsid w:val="05F74633"/>
    <w:rsid w:val="05FC035D"/>
    <w:rsid w:val="06017CE0"/>
    <w:rsid w:val="0603460F"/>
    <w:rsid w:val="0605592D"/>
    <w:rsid w:val="060A5752"/>
    <w:rsid w:val="060B7BD0"/>
    <w:rsid w:val="060F5CB3"/>
    <w:rsid w:val="06103279"/>
    <w:rsid w:val="06111C84"/>
    <w:rsid w:val="06117001"/>
    <w:rsid w:val="06196E66"/>
    <w:rsid w:val="061B54F3"/>
    <w:rsid w:val="06365B50"/>
    <w:rsid w:val="06383DF1"/>
    <w:rsid w:val="06393E16"/>
    <w:rsid w:val="06407FB3"/>
    <w:rsid w:val="064243F0"/>
    <w:rsid w:val="064745C2"/>
    <w:rsid w:val="064D2D62"/>
    <w:rsid w:val="064E4C85"/>
    <w:rsid w:val="06510A2E"/>
    <w:rsid w:val="06514A90"/>
    <w:rsid w:val="065443CF"/>
    <w:rsid w:val="06561355"/>
    <w:rsid w:val="065A6178"/>
    <w:rsid w:val="065E6CDE"/>
    <w:rsid w:val="0667018B"/>
    <w:rsid w:val="066D0A61"/>
    <w:rsid w:val="066D7E3E"/>
    <w:rsid w:val="0674647C"/>
    <w:rsid w:val="0675420D"/>
    <w:rsid w:val="067C57F0"/>
    <w:rsid w:val="067D1CBF"/>
    <w:rsid w:val="067E763A"/>
    <w:rsid w:val="06893526"/>
    <w:rsid w:val="068975B0"/>
    <w:rsid w:val="068A20E4"/>
    <w:rsid w:val="068B6B36"/>
    <w:rsid w:val="068F29C7"/>
    <w:rsid w:val="069174B1"/>
    <w:rsid w:val="06952123"/>
    <w:rsid w:val="069713C1"/>
    <w:rsid w:val="069801DC"/>
    <w:rsid w:val="069905E8"/>
    <w:rsid w:val="069E5162"/>
    <w:rsid w:val="069F6F2B"/>
    <w:rsid w:val="06A12C88"/>
    <w:rsid w:val="06A214A4"/>
    <w:rsid w:val="06A85EC6"/>
    <w:rsid w:val="06AF0AE8"/>
    <w:rsid w:val="06B07AFB"/>
    <w:rsid w:val="06B6267F"/>
    <w:rsid w:val="06B82D15"/>
    <w:rsid w:val="06B82D78"/>
    <w:rsid w:val="06D25393"/>
    <w:rsid w:val="06D37910"/>
    <w:rsid w:val="06D5029F"/>
    <w:rsid w:val="06D538C3"/>
    <w:rsid w:val="06D73D91"/>
    <w:rsid w:val="06E36D26"/>
    <w:rsid w:val="06E53061"/>
    <w:rsid w:val="06E728E4"/>
    <w:rsid w:val="06ED3655"/>
    <w:rsid w:val="06F04DED"/>
    <w:rsid w:val="06FF5EA1"/>
    <w:rsid w:val="07043F22"/>
    <w:rsid w:val="070E60D8"/>
    <w:rsid w:val="07125F5D"/>
    <w:rsid w:val="07130E29"/>
    <w:rsid w:val="071A6F94"/>
    <w:rsid w:val="072403F2"/>
    <w:rsid w:val="07252987"/>
    <w:rsid w:val="07271B20"/>
    <w:rsid w:val="07282840"/>
    <w:rsid w:val="07341E6B"/>
    <w:rsid w:val="073A2A17"/>
    <w:rsid w:val="074B65AB"/>
    <w:rsid w:val="074C2609"/>
    <w:rsid w:val="074E5754"/>
    <w:rsid w:val="07546C07"/>
    <w:rsid w:val="0755365E"/>
    <w:rsid w:val="07572B98"/>
    <w:rsid w:val="075A25A7"/>
    <w:rsid w:val="075B74C7"/>
    <w:rsid w:val="075C03E5"/>
    <w:rsid w:val="07630AC6"/>
    <w:rsid w:val="076819A9"/>
    <w:rsid w:val="07695B4B"/>
    <w:rsid w:val="0773320F"/>
    <w:rsid w:val="07743772"/>
    <w:rsid w:val="077B3E26"/>
    <w:rsid w:val="0781378D"/>
    <w:rsid w:val="07847096"/>
    <w:rsid w:val="07870473"/>
    <w:rsid w:val="07886EC9"/>
    <w:rsid w:val="078C1A77"/>
    <w:rsid w:val="078C5611"/>
    <w:rsid w:val="078D0F73"/>
    <w:rsid w:val="079335E8"/>
    <w:rsid w:val="07940728"/>
    <w:rsid w:val="079A7068"/>
    <w:rsid w:val="07A17D87"/>
    <w:rsid w:val="07A343B0"/>
    <w:rsid w:val="07A373D8"/>
    <w:rsid w:val="07A86784"/>
    <w:rsid w:val="07A92973"/>
    <w:rsid w:val="07AC0931"/>
    <w:rsid w:val="07B778C1"/>
    <w:rsid w:val="07BC0D8F"/>
    <w:rsid w:val="07C30B2B"/>
    <w:rsid w:val="07CE2E21"/>
    <w:rsid w:val="07D013A1"/>
    <w:rsid w:val="07D459E5"/>
    <w:rsid w:val="07D50919"/>
    <w:rsid w:val="07D746D4"/>
    <w:rsid w:val="07DC39B4"/>
    <w:rsid w:val="07DE52F0"/>
    <w:rsid w:val="07E21E8A"/>
    <w:rsid w:val="07E3002B"/>
    <w:rsid w:val="07E5102E"/>
    <w:rsid w:val="07E74D43"/>
    <w:rsid w:val="07EC1DD9"/>
    <w:rsid w:val="07F01A92"/>
    <w:rsid w:val="07F34A77"/>
    <w:rsid w:val="080A5698"/>
    <w:rsid w:val="08130617"/>
    <w:rsid w:val="081C65A0"/>
    <w:rsid w:val="08242518"/>
    <w:rsid w:val="082639CE"/>
    <w:rsid w:val="0826668E"/>
    <w:rsid w:val="08290E07"/>
    <w:rsid w:val="08321497"/>
    <w:rsid w:val="083275EF"/>
    <w:rsid w:val="08337BDB"/>
    <w:rsid w:val="083A7B9E"/>
    <w:rsid w:val="08490E5A"/>
    <w:rsid w:val="08491021"/>
    <w:rsid w:val="08506112"/>
    <w:rsid w:val="08562306"/>
    <w:rsid w:val="08570613"/>
    <w:rsid w:val="085B4EDA"/>
    <w:rsid w:val="085E2B02"/>
    <w:rsid w:val="08647FEB"/>
    <w:rsid w:val="086C3AC2"/>
    <w:rsid w:val="0873154F"/>
    <w:rsid w:val="0875710F"/>
    <w:rsid w:val="0876005C"/>
    <w:rsid w:val="08784228"/>
    <w:rsid w:val="087A05AB"/>
    <w:rsid w:val="087A728D"/>
    <w:rsid w:val="088B5031"/>
    <w:rsid w:val="088D55AA"/>
    <w:rsid w:val="088F268A"/>
    <w:rsid w:val="0891688B"/>
    <w:rsid w:val="08965547"/>
    <w:rsid w:val="08980953"/>
    <w:rsid w:val="08980AF6"/>
    <w:rsid w:val="08A17B86"/>
    <w:rsid w:val="08B151BF"/>
    <w:rsid w:val="08B51BA5"/>
    <w:rsid w:val="08B93D96"/>
    <w:rsid w:val="08BA629E"/>
    <w:rsid w:val="08BF3B72"/>
    <w:rsid w:val="08C3398A"/>
    <w:rsid w:val="08C56960"/>
    <w:rsid w:val="08C62F8A"/>
    <w:rsid w:val="08C66830"/>
    <w:rsid w:val="08C70DFD"/>
    <w:rsid w:val="08C77F45"/>
    <w:rsid w:val="08CB24D5"/>
    <w:rsid w:val="08CC4A1B"/>
    <w:rsid w:val="08D274EC"/>
    <w:rsid w:val="08D82186"/>
    <w:rsid w:val="08D95FBD"/>
    <w:rsid w:val="08D96F58"/>
    <w:rsid w:val="08DA59EC"/>
    <w:rsid w:val="08DB6C7B"/>
    <w:rsid w:val="08DE4EEE"/>
    <w:rsid w:val="08E10AEB"/>
    <w:rsid w:val="08EE6B93"/>
    <w:rsid w:val="08F67482"/>
    <w:rsid w:val="08FB5220"/>
    <w:rsid w:val="090162E2"/>
    <w:rsid w:val="09060E4D"/>
    <w:rsid w:val="091420C5"/>
    <w:rsid w:val="09152220"/>
    <w:rsid w:val="09186352"/>
    <w:rsid w:val="091A5605"/>
    <w:rsid w:val="091F1E33"/>
    <w:rsid w:val="092069CA"/>
    <w:rsid w:val="0924608D"/>
    <w:rsid w:val="0926712F"/>
    <w:rsid w:val="092763E5"/>
    <w:rsid w:val="09280903"/>
    <w:rsid w:val="092906CB"/>
    <w:rsid w:val="093705AB"/>
    <w:rsid w:val="093974B6"/>
    <w:rsid w:val="093F645D"/>
    <w:rsid w:val="094023AA"/>
    <w:rsid w:val="09410CB3"/>
    <w:rsid w:val="09421340"/>
    <w:rsid w:val="09466510"/>
    <w:rsid w:val="09482A90"/>
    <w:rsid w:val="094E4F95"/>
    <w:rsid w:val="094F44E3"/>
    <w:rsid w:val="095364C2"/>
    <w:rsid w:val="095B5A01"/>
    <w:rsid w:val="095E0575"/>
    <w:rsid w:val="09605212"/>
    <w:rsid w:val="096275FE"/>
    <w:rsid w:val="09663505"/>
    <w:rsid w:val="09672699"/>
    <w:rsid w:val="096728F2"/>
    <w:rsid w:val="096C64BC"/>
    <w:rsid w:val="096F3C95"/>
    <w:rsid w:val="097449EB"/>
    <w:rsid w:val="097D4748"/>
    <w:rsid w:val="09807390"/>
    <w:rsid w:val="098A4160"/>
    <w:rsid w:val="098C23B7"/>
    <w:rsid w:val="09944C95"/>
    <w:rsid w:val="09951FF4"/>
    <w:rsid w:val="09963D4E"/>
    <w:rsid w:val="09A2202C"/>
    <w:rsid w:val="09A27593"/>
    <w:rsid w:val="09A904A2"/>
    <w:rsid w:val="09BA3CA5"/>
    <w:rsid w:val="09BF65D6"/>
    <w:rsid w:val="09C0148B"/>
    <w:rsid w:val="09C270D8"/>
    <w:rsid w:val="09D13662"/>
    <w:rsid w:val="09D83653"/>
    <w:rsid w:val="09E1487C"/>
    <w:rsid w:val="09E532A9"/>
    <w:rsid w:val="09E674F4"/>
    <w:rsid w:val="09FF11BF"/>
    <w:rsid w:val="09FF42FB"/>
    <w:rsid w:val="0A073C4C"/>
    <w:rsid w:val="0A0D0088"/>
    <w:rsid w:val="0A0F75A3"/>
    <w:rsid w:val="0A125EFD"/>
    <w:rsid w:val="0A155CE0"/>
    <w:rsid w:val="0A1643E4"/>
    <w:rsid w:val="0A2001F9"/>
    <w:rsid w:val="0A261225"/>
    <w:rsid w:val="0A266AA0"/>
    <w:rsid w:val="0A2A62FF"/>
    <w:rsid w:val="0A2E3692"/>
    <w:rsid w:val="0A353855"/>
    <w:rsid w:val="0A40422F"/>
    <w:rsid w:val="0A41647C"/>
    <w:rsid w:val="0A436C11"/>
    <w:rsid w:val="0A456B06"/>
    <w:rsid w:val="0A460F28"/>
    <w:rsid w:val="0A4C3F6C"/>
    <w:rsid w:val="0A4D7372"/>
    <w:rsid w:val="0A520548"/>
    <w:rsid w:val="0A5C417F"/>
    <w:rsid w:val="0A651D55"/>
    <w:rsid w:val="0A696CA3"/>
    <w:rsid w:val="0A6A11C0"/>
    <w:rsid w:val="0A6A7198"/>
    <w:rsid w:val="0A6C1D08"/>
    <w:rsid w:val="0A745524"/>
    <w:rsid w:val="0A746FD3"/>
    <w:rsid w:val="0A78748A"/>
    <w:rsid w:val="0A7E4984"/>
    <w:rsid w:val="0A7F26FB"/>
    <w:rsid w:val="0A7F6FF6"/>
    <w:rsid w:val="0A8471AD"/>
    <w:rsid w:val="0A8B7AFA"/>
    <w:rsid w:val="0A945F2F"/>
    <w:rsid w:val="0A956973"/>
    <w:rsid w:val="0A9D090D"/>
    <w:rsid w:val="0A9E1170"/>
    <w:rsid w:val="0AA77F22"/>
    <w:rsid w:val="0AAA758F"/>
    <w:rsid w:val="0AAE3FA8"/>
    <w:rsid w:val="0AB310E4"/>
    <w:rsid w:val="0AB716C4"/>
    <w:rsid w:val="0AC27C3D"/>
    <w:rsid w:val="0AC514BF"/>
    <w:rsid w:val="0ACF284E"/>
    <w:rsid w:val="0ACF56E0"/>
    <w:rsid w:val="0AD64679"/>
    <w:rsid w:val="0AD647A5"/>
    <w:rsid w:val="0AD70BF4"/>
    <w:rsid w:val="0ADB6FCB"/>
    <w:rsid w:val="0AE16C36"/>
    <w:rsid w:val="0AE22CCF"/>
    <w:rsid w:val="0AE71757"/>
    <w:rsid w:val="0AE7422E"/>
    <w:rsid w:val="0AEC25AA"/>
    <w:rsid w:val="0AED7EB4"/>
    <w:rsid w:val="0AFB287E"/>
    <w:rsid w:val="0AFF2F37"/>
    <w:rsid w:val="0B071D3B"/>
    <w:rsid w:val="0B073EFD"/>
    <w:rsid w:val="0B074248"/>
    <w:rsid w:val="0B0B25CD"/>
    <w:rsid w:val="0B116FD6"/>
    <w:rsid w:val="0B143332"/>
    <w:rsid w:val="0B24396B"/>
    <w:rsid w:val="0B274DE2"/>
    <w:rsid w:val="0B297EA7"/>
    <w:rsid w:val="0B34399A"/>
    <w:rsid w:val="0B3723DB"/>
    <w:rsid w:val="0B376C53"/>
    <w:rsid w:val="0B410F04"/>
    <w:rsid w:val="0B416E05"/>
    <w:rsid w:val="0B492DE4"/>
    <w:rsid w:val="0B49387C"/>
    <w:rsid w:val="0B4C2F94"/>
    <w:rsid w:val="0B51302B"/>
    <w:rsid w:val="0B5224B1"/>
    <w:rsid w:val="0B560B94"/>
    <w:rsid w:val="0B5753AD"/>
    <w:rsid w:val="0B6531DB"/>
    <w:rsid w:val="0B6A46C4"/>
    <w:rsid w:val="0B6E10E5"/>
    <w:rsid w:val="0B724CC5"/>
    <w:rsid w:val="0B7A442D"/>
    <w:rsid w:val="0B7F4737"/>
    <w:rsid w:val="0B886EB1"/>
    <w:rsid w:val="0B887E34"/>
    <w:rsid w:val="0B8B13F4"/>
    <w:rsid w:val="0B8B7E95"/>
    <w:rsid w:val="0B9140AF"/>
    <w:rsid w:val="0B9376FD"/>
    <w:rsid w:val="0B94771A"/>
    <w:rsid w:val="0BA2180A"/>
    <w:rsid w:val="0BB071E6"/>
    <w:rsid w:val="0BB27267"/>
    <w:rsid w:val="0BB337C2"/>
    <w:rsid w:val="0BB54BE9"/>
    <w:rsid w:val="0BB94E3E"/>
    <w:rsid w:val="0BBB703B"/>
    <w:rsid w:val="0BBF22DC"/>
    <w:rsid w:val="0BCC0AE8"/>
    <w:rsid w:val="0BCC3C96"/>
    <w:rsid w:val="0BD71AD3"/>
    <w:rsid w:val="0BD97039"/>
    <w:rsid w:val="0BDD51C4"/>
    <w:rsid w:val="0BE004CF"/>
    <w:rsid w:val="0BE120C4"/>
    <w:rsid w:val="0BE3070D"/>
    <w:rsid w:val="0BE46AFC"/>
    <w:rsid w:val="0BE57B4E"/>
    <w:rsid w:val="0BEE69A0"/>
    <w:rsid w:val="0BEF2518"/>
    <w:rsid w:val="0BF26973"/>
    <w:rsid w:val="0BF83F28"/>
    <w:rsid w:val="0C0625C3"/>
    <w:rsid w:val="0C0A0BBD"/>
    <w:rsid w:val="0C145EB6"/>
    <w:rsid w:val="0C2144ED"/>
    <w:rsid w:val="0C231FC5"/>
    <w:rsid w:val="0C233C96"/>
    <w:rsid w:val="0C3255F2"/>
    <w:rsid w:val="0C353740"/>
    <w:rsid w:val="0C363C5D"/>
    <w:rsid w:val="0C3E33A6"/>
    <w:rsid w:val="0C44143E"/>
    <w:rsid w:val="0C476570"/>
    <w:rsid w:val="0C530BF5"/>
    <w:rsid w:val="0C544D72"/>
    <w:rsid w:val="0C57673D"/>
    <w:rsid w:val="0C5871D5"/>
    <w:rsid w:val="0C65071E"/>
    <w:rsid w:val="0C6730EB"/>
    <w:rsid w:val="0C6A7614"/>
    <w:rsid w:val="0C714B11"/>
    <w:rsid w:val="0C727221"/>
    <w:rsid w:val="0C755CB5"/>
    <w:rsid w:val="0C772441"/>
    <w:rsid w:val="0C892369"/>
    <w:rsid w:val="0C8D55E5"/>
    <w:rsid w:val="0C8E5DF4"/>
    <w:rsid w:val="0C911333"/>
    <w:rsid w:val="0C92267A"/>
    <w:rsid w:val="0C9C460A"/>
    <w:rsid w:val="0C9C5793"/>
    <w:rsid w:val="0CA13AF8"/>
    <w:rsid w:val="0CA42F7D"/>
    <w:rsid w:val="0CA722F6"/>
    <w:rsid w:val="0CB04A70"/>
    <w:rsid w:val="0CB219FD"/>
    <w:rsid w:val="0CB54FE7"/>
    <w:rsid w:val="0CB944B7"/>
    <w:rsid w:val="0CBB1910"/>
    <w:rsid w:val="0CC15DA1"/>
    <w:rsid w:val="0CC90E35"/>
    <w:rsid w:val="0CCC596D"/>
    <w:rsid w:val="0CCD2DB2"/>
    <w:rsid w:val="0CCE3730"/>
    <w:rsid w:val="0CD652F4"/>
    <w:rsid w:val="0CD84C5A"/>
    <w:rsid w:val="0CDB1D77"/>
    <w:rsid w:val="0CE162D2"/>
    <w:rsid w:val="0CE46F4E"/>
    <w:rsid w:val="0CEA4E38"/>
    <w:rsid w:val="0CEB5901"/>
    <w:rsid w:val="0CF50667"/>
    <w:rsid w:val="0CF9392A"/>
    <w:rsid w:val="0CFA5CD7"/>
    <w:rsid w:val="0CFF1F19"/>
    <w:rsid w:val="0D064EBC"/>
    <w:rsid w:val="0D083FB4"/>
    <w:rsid w:val="0D0C1474"/>
    <w:rsid w:val="0D127DE7"/>
    <w:rsid w:val="0D1955FA"/>
    <w:rsid w:val="0D196CE2"/>
    <w:rsid w:val="0D1B42E7"/>
    <w:rsid w:val="0D1C21A0"/>
    <w:rsid w:val="0D225767"/>
    <w:rsid w:val="0D24193B"/>
    <w:rsid w:val="0D246094"/>
    <w:rsid w:val="0D2C3D1E"/>
    <w:rsid w:val="0D2D12C6"/>
    <w:rsid w:val="0D2D2236"/>
    <w:rsid w:val="0D34161D"/>
    <w:rsid w:val="0D34626A"/>
    <w:rsid w:val="0D346C04"/>
    <w:rsid w:val="0D376EC9"/>
    <w:rsid w:val="0D387415"/>
    <w:rsid w:val="0D416E2C"/>
    <w:rsid w:val="0D442A65"/>
    <w:rsid w:val="0D446F76"/>
    <w:rsid w:val="0D464D9A"/>
    <w:rsid w:val="0D4B696C"/>
    <w:rsid w:val="0D551567"/>
    <w:rsid w:val="0D574974"/>
    <w:rsid w:val="0D5C3228"/>
    <w:rsid w:val="0D5D0B31"/>
    <w:rsid w:val="0D5D7F95"/>
    <w:rsid w:val="0D6268D3"/>
    <w:rsid w:val="0D713C11"/>
    <w:rsid w:val="0D714F8C"/>
    <w:rsid w:val="0D776C53"/>
    <w:rsid w:val="0D791AD7"/>
    <w:rsid w:val="0D7A3592"/>
    <w:rsid w:val="0D7A7A46"/>
    <w:rsid w:val="0D8C32E4"/>
    <w:rsid w:val="0D8E494F"/>
    <w:rsid w:val="0D96505C"/>
    <w:rsid w:val="0D9919E6"/>
    <w:rsid w:val="0D9B0473"/>
    <w:rsid w:val="0D9D2848"/>
    <w:rsid w:val="0DA12211"/>
    <w:rsid w:val="0DA3605D"/>
    <w:rsid w:val="0DAC0853"/>
    <w:rsid w:val="0DAE2DCE"/>
    <w:rsid w:val="0DB03550"/>
    <w:rsid w:val="0DB456B8"/>
    <w:rsid w:val="0DB705E6"/>
    <w:rsid w:val="0DB74F7B"/>
    <w:rsid w:val="0DBA5B74"/>
    <w:rsid w:val="0DBC563A"/>
    <w:rsid w:val="0DBD701A"/>
    <w:rsid w:val="0DC265F6"/>
    <w:rsid w:val="0DC43254"/>
    <w:rsid w:val="0DC47E21"/>
    <w:rsid w:val="0DC7755F"/>
    <w:rsid w:val="0DCA7623"/>
    <w:rsid w:val="0DD04ECB"/>
    <w:rsid w:val="0DD42F9E"/>
    <w:rsid w:val="0DD71127"/>
    <w:rsid w:val="0DDA20BE"/>
    <w:rsid w:val="0DDB1FC3"/>
    <w:rsid w:val="0DE35880"/>
    <w:rsid w:val="0DE552F9"/>
    <w:rsid w:val="0DE612E3"/>
    <w:rsid w:val="0DED20BF"/>
    <w:rsid w:val="0DED2B8F"/>
    <w:rsid w:val="0DF222E2"/>
    <w:rsid w:val="0DF55315"/>
    <w:rsid w:val="0DF65DF5"/>
    <w:rsid w:val="0E0358CD"/>
    <w:rsid w:val="0E047CA1"/>
    <w:rsid w:val="0E094A54"/>
    <w:rsid w:val="0E106209"/>
    <w:rsid w:val="0E125C83"/>
    <w:rsid w:val="0E133805"/>
    <w:rsid w:val="0E14239E"/>
    <w:rsid w:val="0E14552A"/>
    <w:rsid w:val="0E17220C"/>
    <w:rsid w:val="0E17357A"/>
    <w:rsid w:val="0E1A4622"/>
    <w:rsid w:val="0E1C70B3"/>
    <w:rsid w:val="0E1E77EB"/>
    <w:rsid w:val="0E224ECD"/>
    <w:rsid w:val="0E2354DA"/>
    <w:rsid w:val="0E265F60"/>
    <w:rsid w:val="0E3071CC"/>
    <w:rsid w:val="0E317C54"/>
    <w:rsid w:val="0E386634"/>
    <w:rsid w:val="0E3C23BE"/>
    <w:rsid w:val="0E461AF7"/>
    <w:rsid w:val="0E4A2F71"/>
    <w:rsid w:val="0E4A521D"/>
    <w:rsid w:val="0E4E3603"/>
    <w:rsid w:val="0E4F3F26"/>
    <w:rsid w:val="0E554D28"/>
    <w:rsid w:val="0E5A61C8"/>
    <w:rsid w:val="0E5E0274"/>
    <w:rsid w:val="0E635869"/>
    <w:rsid w:val="0E707012"/>
    <w:rsid w:val="0E732583"/>
    <w:rsid w:val="0E734461"/>
    <w:rsid w:val="0E7C6D4D"/>
    <w:rsid w:val="0E7E6721"/>
    <w:rsid w:val="0E812A71"/>
    <w:rsid w:val="0E833291"/>
    <w:rsid w:val="0E840818"/>
    <w:rsid w:val="0E8C05BA"/>
    <w:rsid w:val="0E9107F5"/>
    <w:rsid w:val="0E927861"/>
    <w:rsid w:val="0E9570D3"/>
    <w:rsid w:val="0E96546F"/>
    <w:rsid w:val="0E9E3FF1"/>
    <w:rsid w:val="0EA04D7B"/>
    <w:rsid w:val="0EA12B90"/>
    <w:rsid w:val="0EA4482A"/>
    <w:rsid w:val="0EA926E0"/>
    <w:rsid w:val="0EB170D5"/>
    <w:rsid w:val="0EB30572"/>
    <w:rsid w:val="0EB55535"/>
    <w:rsid w:val="0EB56B93"/>
    <w:rsid w:val="0EB76FFC"/>
    <w:rsid w:val="0EB9334C"/>
    <w:rsid w:val="0EBE68BC"/>
    <w:rsid w:val="0EC065A0"/>
    <w:rsid w:val="0EC132D7"/>
    <w:rsid w:val="0EC3666F"/>
    <w:rsid w:val="0ED42BAF"/>
    <w:rsid w:val="0ED7244F"/>
    <w:rsid w:val="0EDC3297"/>
    <w:rsid w:val="0EDE5607"/>
    <w:rsid w:val="0EDF063D"/>
    <w:rsid w:val="0EE00BA7"/>
    <w:rsid w:val="0EE07E6A"/>
    <w:rsid w:val="0EE700B0"/>
    <w:rsid w:val="0EE74363"/>
    <w:rsid w:val="0EED7EFD"/>
    <w:rsid w:val="0EEE41C4"/>
    <w:rsid w:val="0EF27F68"/>
    <w:rsid w:val="0EF30943"/>
    <w:rsid w:val="0EF57DCF"/>
    <w:rsid w:val="0EF60350"/>
    <w:rsid w:val="0EFA5812"/>
    <w:rsid w:val="0EFF67B5"/>
    <w:rsid w:val="0F024638"/>
    <w:rsid w:val="0F033B2E"/>
    <w:rsid w:val="0F044FB4"/>
    <w:rsid w:val="0F05001B"/>
    <w:rsid w:val="0F094152"/>
    <w:rsid w:val="0F0B432A"/>
    <w:rsid w:val="0F0D46AD"/>
    <w:rsid w:val="0F0E6CDB"/>
    <w:rsid w:val="0F182AE4"/>
    <w:rsid w:val="0F1D5756"/>
    <w:rsid w:val="0F1F4CC7"/>
    <w:rsid w:val="0F26528D"/>
    <w:rsid w:val="0F2862EC"/>
    <w:rsid w:val="0F2B6888"/>
    <w:rsid w:val="0F2C5FB6"/>
    <w:rsid w:val="0F3116F5"/>
    <w:rsid w:val="0F343D4A"/>
    <w:rsid w:val="0F370573"/>
    <w:rsid w:val="0F4340EF"/>
    <w:rsid w:val="0F5C4968"/>
    <w:rsid w:val="0F5D0D44"/>
    <w:rsid w:val="0F5F1287"/>
    <w:rsid w:val="0F657D36"/>
    <w:rsid w:val="0F685729"/>
    <w:rsid w:val="0F70152C"/>
    <w:rsid w:val="0F70662F"/>
    <w:rsid w:val="0F723D90"/>
    <w:rsid w:val="0F740B1A"/>
    <w:rsid w:val="0F7519FB"/>
    <w:rsid w:val="0F7563EB"/>
    <w:rsid w:val="0F7D1657"/>
    <w:rsid w:val="0F833F84"/>
    <w:rsid w:val="0F845E2D"/>
    <w:rsid w:val="0F8765E7"/>
    <w:rsid w:val="0F9947D7"/>
    <w:rsid w:val="0FA2201B"/>
    <w:rsid w:val="0FAC1E3A"/>
    <w:rsid w:val="0FB1601F"/>
    <w:rsid w:val="0FB22DC0"/>
    <w:rsid w:val="0FB23694"/>
    <w:rsid w:val="0FBB79D4"/>
    <w:rsid w:val="0FC34EC8"/>
    <w:rsid w:val="0FCD1AD9"/>
    <w:rsid w:val="0FCF21C1"/>
    <w:rsid w:val="0FCF72F7"/>
    <w:rsid w:val="0FD41C88"/>
    <w:rsid w:val="0FD550D2"/>
    <w:rsid w:val="0FD857F6"/>
    <w:rsid w:val="0FD91507"/>
    <w:rsid w:val="0FDB1049"/>
    <w:rsid w:val="0FE200E3"/>
    <w:rsid w:val="0FE322F6"/>
    <w:rsid w:val="0FE34C4B"/>
    <w:rsid w:val="0FED401E"/>
    <w:rsid w:val="0FED73B6"/>
    <w:rsid w:val="0FF13915"/>
    <w:rsid w:val="0FF22BA6"/>
    <w:rsid w:val="0FF8213F"/>
    <w:rsid w:val="0FFF6A39"/>
    <w:rsid w:val="1006411F"/>
    <w:rsid w:val="10076BDE"/>
    <w:rsid w:val="100D6CC1"/>
    <w:rsid w:val="100E0174"/>
    <w:rsid w:val="10133D23"/>
    <w:rsid w:val="101411FC"/>
    <w:rsid w:val="101D07E4"/>
    <w:rsid w:val="10206884"/>
    <w:rsid w:val="102722DB"/>
    <w:rsid w:val="10272EAC"/>
    <w:rsid w:val="10284DB5"/>
    <w:rsid w:val="102A04DD"/>
    <w:rsid w:val="102E485A"/>
    <w:rsid w:val="102F5257"/>
    <w:rsid w:val="1030416C"/>
    <w:rsid w:val="10381A96"/>
    <w:rsid w:val="103C0DE1"/>
    <w:rsid w:val="103C1F37"/>
    <w:rsid w:val="103D1392"/>
    <w:rsid w:val="103E22B2"/>
    <w:rsid w:val="10401558"/>
    <w:rsid w:val="10413E2A"/>
    <w:rsid w:val="104272BC"/>
    <w:rsid w:val="104A1F3F"/>
    <w:rsid w:val="104F25E5"/>
    <w:rsid w:val="105D461F"/>
    <w:rsid w:val="106242F9"/>
    <w:rsid w:val="106E070C"/>
    <w:rsid w:val="106F3EDB"/>
    <w:rsid w:val="10715713"/>
    <w:rsid w:val="1075336A"/>
    <w:rsid w:val="107B7D51"/>
    <w:rsid w:val="108250AD"/>
    <w:rsid w:val="108A4F9C"/>
    <w:rsid w:val="108E0412"/>
    <w:rsid w:val="108F0EE3"/>
    <w:rsid w:val="10910A6C"/>
    <w:rsid w:val="109A286E"/>
    <w:rsid w:val="109C752F"/>
    <w:rsid w:val="10A92C1E"/>
    <w:rsid w:val="10AA5163"/>
    <w:rsid w:val="10AC3EE9"/>
    <w:rsid w:val="10C42645"/>
    <w:rsid w:val="10C7129F"/>
    <w:rsid w:val="10C73835"/>
    <w:rsid w:val="10CC58A7"/>
    <w:rsid w:val="10D208A6"/>
    <w:rsid w:val="10D70F97"/>
    <w:rsid w:val="10D94FCD"/>
    <w:rsid w:val="10E00E70"/>
    <w:rsid w:val="10E04525"/>
    <w:rsid w:val="10E34BD0"/>
    <w:rsid w:val="10E75ECD"/>
    <w:rsid w:val="10EA17D0"/>
    <w:rsid w:val="10F536C2"/>
    <w:rsid w:val="10F87CFA"/>
    <w:rsid w:val="10FE02D8"/>
    <w:rsid w:val="11033531"/>
    <w:rsid w:val="11046B17"/>
    <w:rsid w:val="11064AEF"/>
    <w:rsid w:val="110932A9"/>
    <w:rsid w:val="11094B8E"/>
    <w:rsid w:val="110E3B34"/>
    <w:rsid w:val="110F2DD6"/>
    <w:rsid w:val="11107D8C"/>
    <w:rsid w:val="11165B17"/>
    <w:rsid w:val="11187D28"/>
    <w:rsid w:val="111E737C"/>
    <w:rsid w:val="111F09A5"/>
    <w:rsid w:val="11276114"/>
    <w:rsid w:val="11285465"/>
    <w:rsid w:val="112C69B9"/>
    <w:rsid w:val="112F29BA"/>
    <w:rsid w:val="11327C27"/>
    <w:rsid w:val="11330754"/>
    <w:rsid w:val="11336188"/>
    <w:rsid w:val="1134209D"/>
    <w:rsid w:val="11342E1F"/>
    <w:rsid w:val="11353299"/>
    <w:rsid w:val="113C06D9"/>
    <w:rsid w:val="113E5FAA"/>
    <w:rsid w:val="11401FD4"/>
    <w:rsid w:val="11430B29"/>
    <w:rsid w:val="114428FA"/>
    <w:rsid w:val="11472F88"/>
    <w:rsid w:val="114C7F4B"/>
    <w:rsid w:val="11506F9E"/>
    <w:rsid w:val="1155724A"/>
    <w:rsid w:val="11581B6D"/>
    <w:rsid w:val="115C32D7"/>
    <w:rsid w:val="115E5F0B"/>
    <w:rsid w:val="11686778"/>
    <w:rsid w:val="11693FA7"/>
    <w:rsid w:val="116F6589"/>
    <w:rsid w:val="1173012A"/>
    <w:rsid w:val="117E5A92"/>
    <w:rsid w:val="117F47FA"/>
    <w:rsid w:val="11851102"/>
    <w:rsid w:val="1187797B"/>
    <w:rsid w:val="11887358"/>
    <w:rsid w:val="11904BF8"/>
    <w:rsid w:val="11915C42"/>
    <w:rsid w:val="119235BC"/>
    <w:rsid w:val="11930DBF"/>
    <w:rsid w:val="1193563D"/>
    <w:rsid w:val="11956055"/>
    <w:rsid w:val="11965125"/>
    <w:rsid w:val="11A75BB4"/>
    <w:rsid w:val="11AA2C98"/>
    <w:rsid w:val="11B147D4"/>
    <w:rsid w:val="11B314E5"/>
    <w:rsid w:val="11B45640"/>
    <w:rsid w:val="11B7673D"/>
    <w:rsid w:val="11C23A31"/>
    <w:rsid w:val="11C848E4"/>
    <w:rsid w:val="11D10565"/>
    <w:rsid w:val="11D15D67"/>
    <w:rsid w:val="11D84916"/>
    <w:rsid w:val="11DB4570"/>
    <w:rsid w:val="11DF4D81"/>
    <w:rsid w:val="11E01EB5"/>
    <w:rsid w:val="11E14032"/>
    <w:rsid w:val="11E908FC"/>
    <w:rsid w:val="11EB211D"/>
    <w:rsid w:val="11F148D6"/>
    <w:rsid w:val="11F51DE0"/>
    <w:rsid w:val="11F9667A"/>
    <w:rsid w:val="11F96ED5"/>
    <w:rsid w:val="11FC225D"/>
    <w:rsid w:val="11FC7321"/>
    <w:rsid w:val="11FD0D0E"/>
    <w:rsid w:val="12015EA8"/>
    <w:rsid w:val="12025FF5"/>
    <w:rsid w:val="12112075"/>
    <w:rsid w:val="12146A64"/>
    <w:rsid w:val="1216562F"/>
    <w:rsid w:val="12194D50"/>
    <w:rsid w:val="122911A8"/>
    <w:rsid w:val="122A02A7"/>
    <w:rsid w:val="122B3E22"/>
    <w:rsid w:val="1232658E"/>
    <w:rsid w:val="123330C6"/>
    <w:rsid w:val="123A3A69"/>
    <w:rsid w:val="123D51E8"/>
    <w:rsid w:val="123E08D8"/>
    <w:rsid w:val="12403D21"/>
    <w:rsid w:val="12410145"/>
    <w:rsid w:val="12421F18"/>
    <w:rsid w:val="124327F0"/>
    <w:rsid w:val="124811BD"/>
    <w:rsid w:val="12481DBC"/>
    <w:rsid w:val="1248390A"/>
    <w:rsid w:val="1250791D"/>
    <w:rsid w:val="12582889"/>
    <w:rsid w:val="125D4F01"/>
    <w:rsid w:val="125E6811"/>
    <w:rsid w:val="12636E29"/>
    <w:rsid w:val="127063E1"/>
    <w:rsid w:val="1272354A"/>
    <w:rsid w:val="127270E8"/>
    <w:rsid w:val="12740527"/>
    <w:rsid w:val="128054B8"/>
    <w:rsid w:val="12817215"/>
    <w:rsid w:val="128B334B"/>
    <w:rsid w:val="128B57E5"/>
    <w:rsid w:val="129402A3"/>
    <w:rsid w:val="129455BD"/>
    <w:rsid w:val="129B5B79"/>
    <w:rsid w:val="129D5715"/>
    <w:rsid w:val="129F2256"/>
    <w:rsid w:val="12A42ECB"/>
    <w:rsid w:val="12A52706"/>
    <w:rsid w:val="12A94AD2"/>
    <w:rsid w:val="12AC11DD"/>
    <w:rsid w:val="12B32DDF"/>
    <w:rsid w:val="12B82561"/>
    <w:rsid w:val="12B860AE"/>
    <w:rsid w:val="12BA2945"/>
    <w:rsid w:val="12BB6505"/>
    <w:rsid w:val="12BD31DD"/>
    <w:rsid w:val="12BE34E4"/>
    <w:rsid w:val="12C4665E"/>
    <w:rsid w:val="12C93804"/>
    <w:rsid w:val="12CD7957"/>
    <w:rsid w:val="12D26B56"/>
    <w:rsid w:val="12D665B9"/>
    <w:rsid w:val="12DC2419"/>
    <w:rsid w:val="12DD13AC"/>
    <w:rsid w:val="12DE6A9A"/>
    <w:rsid w:val="12E1047E"/>
    <w:rsid w:val="12E20DC3"/>
    <w:rsid w:val="12E472D5"/>
    <w:rsid w:val="12EC3FE7"/>
    <w:rsid w:val="12F34B4F"/>
    <w:rsid w:val="12F41B54"/>
    <w:rsid w:val="12FB026A"/>
    <w:rsid w:val="13005329"/>
    <w:rsid w:val="13023371"/>
    <w:rsid w:val="13057541"/>
    <w:rsid w:val="13062B4D"/>
    <w:rsid w:val="13072FD1"/>
    <w:rsid w:val="130E263A"/>
    <w:rsid w:val="13125CDC"/>
    <w:rsid w:val="13195E79"/>
    <w:rsid w:val="131F5F2F"/>
    <w:rsid w:val="132413BF"/>
    <w:rsid w:val="132646AB"/>
    <w:rsid w:val="132C20CD"/>
    <w:rsid w:val="132D5EA4"/>
    <w:rsid w:val="1331600D"/>
    <w:rsid w:val="13343190"/>
    <w:rsid w:val="13343A7F"/>
    <w:rsid w:val="13371C77"/>
    <w:rsid w:val="133B01C6"/>
    <w:rsid w:val="133B622B"/>
    <w:rsid w:val="133C06A6"/>
    <w:rsid w:val="13421B9E"/>
    <w:rsid w:val="1343795C"/>
    <w:rsid w:val="134F4833"/>
    <w:rsid w:val="13567CF9"/>
    <w:rsid w:val="1357550B"/>
    <w:rsid w:val="13597982"/>
    <w:rsid w:val="136410DB"/>
    <w:rsid w:val="137061F4"/>
    <w:rsid w:val="13724BCB"/>
    <w:rsid w:val="13755B7C"/>
    <w:rsid w:val="13762DF4"/>
    <w:rsid w:val="13773724"/>
    <w:rsid w:val="137E4D5D"/>
    <w:rsid w:val="137F385C"/>
    <w:rsid w:val="1384235E"/>
    <w:rsid w:val="1388454B"/>
    <w:rsid w:val="13933000"/>
    <w:rsid w:val="139C112D"/>
    <w:rsid w:val="139D669D"/>
    <w:rsid w:val="13A32451"/>
    <w:rsid w:val="13A35114"/>
    <w:rsid w:val="13A54AE5"/>
    <w:rsid w:val="13AD4C79"/>
    <w:rsid w:val="13B951C8"/>
    <w:rsid w:val="13C55ECF"/>
    <w:rsid w:val="13C61CF1"/>
    <w:rsid w:val="13C65617"/>
    <w:rsid w:val="13C73F2E"/>
    <w:rsid w:val="13C80EBC"/>
    <w:rsid w:val="13C949BF"/>
    <w:rsid w:val="13C96923"/>
    <w:rsid w:val="13CA094E"/>
    <w:rsid w:val="13CA1021"/>
    <w:rsid w:val="13CB3A86"/>
    <w:rsid w:val="13D43211"/>
    <w:rsid w:val="13D53136"/>
    <w:rsid w:val="13D60FC8"/>
    <w:rsid w:val="13D70804"/>
    <w:rsid w:val="13D75C00"/>
    <w:rsid w:val="13DB785C"/>
    <w:rsid w:val="13DE5523"/>
    <w:rsid w:val="13E214AD"/>
    <w:rsid w:val="13E30B7D"/>
    <w:rsid w:val="13E57AE7"/>
    <w:rsid w:val="13E65A9D"/>
    <w:rsid w:val="13E754BB"/>
    <w:rsid w:val="13ED04A7"/>
    <w:rsid w:val="13EE6171"/>
    <w:rsid w:val="13F0453B"/>
    <w:rsid w:val="13FB5DAF"/>
    <w:rsid w:val="1402132F"/>
    <w:rsid w:val="14055D60"/>
    <w:rsid w:val="140947EE"/>
    <w:rsid w:val="14196170"/>
    <w:rsid w:val="141C2462"/>
    <w:rsid w:val="141D268E"/>
    <w:rsid w:val="14211C3F"/>
    <w:rsid w:val="14274174"/>
    <w:rsid w:val="142C137F"/>
    <w:rsid w:val="1431150C"/>
    <w:rsid w:val="14353858"/>
    <w:rsid w:val="143879DA"/>
    <w:rsid w:val="144109BF"/>
    <w:rsid w:val="14413E76"/>
    <w:rsid w:val="14430E32"/>
    <w:rsid w:val="1446284A"/>
    <w:rsid w:val="14486279"/>
    <w:rsid w:val="144A0D85"/>
    <w:rsid w:val="1450192B"/>
    <w:rsid w:val="145506DB"/>
    <w:rsid w:val="145A1D5A"/>
    <w:rsid w:val="14613950"/>
    <w:rsid w:val="146C12BB"/>
    <w:rsid w:val="146D10E9"/>
    <w:rsid w:val="14711B37"/>
    <w:rsid w:val="14735F4F"/>
    <w:rsid w:val="14780BF1"/>
    <w:rsid w:val="147C6550"/>
    <w:rsid w:val="14810A7B"/>
    <w:rsid w:val="14860E19"/>
    <w:rsid w:val="148C237F"/>
    <w:rsid w:val="148F1E9D"/>
    <w:rsid w:val="14900C51"/>
    <w:rsid w:val="1492384F"/>
    <w:rsid w:val="14991C85"/>
    <w:rsid w:val="14994478"/>
    <w:rsid w:val="149C27B1"/>
    <w:rsid w:val="14A06FC1"/>
    <w:rsid w:val="14A92759"/>
    <w:rsid w:val="14AB545D"/>
    <w:rsid w:val="14AC7E2F"/>
    <w:rsid w:val="14B115C2"/>
    <w:rsid w:val="14B31C8B"/>
    <w:rsid w:val="14B8138D"/>
    <w:rsid w:val="14B8178A"/>
    <w:rsid w:val="14B94964"/>
    <w:rsid w:val="14BA1BCC"/>
    <w:rsid w:val="14C707E6"/>
    <w:rsid w:val="14C73D39"/>
    <w:rsid w:val="14CF31F3"/>
    <w:rsid w:val="14D13334"/>
    <w:rsid w:val="14D35050"/>
    <w:rsid w:val="14D3533C"/>
    <w:rsid w:val="14D61DE5"/>
    <w:rsid w:val="14D969A6"/>
    <w:rsid w:val="14DE617B"/>
    <w:rsid w:val="14E22A9A"/>
    <w:rsid w:val="14E23C74"/>
    <w:rsid w:val="14E755EF"/>
    <w:rsid w:val="14F473F5"/>
    <w:rsid w:val="150324F5"/>
    <w:rsid w:val="150A1662"/>
    <w:rsid w:val="150B4C77"/>
    <w:rsid w:val="150E6433"/>
    <w:rsid w:val="15130EA3"/>
    <w:rsid w:val="151502CB"/>
    <w:rsid w:val="15220725"/>
    <w:rsid w:val="152233BC"/>
    <w:rsid w:val="15233FA8"/>
    <w:rsid w:val="15253F49"/>
    <w:rsid w:val="15296F96"/>
    <w:rsid w:val="152A7962"/>
    <w:rsid w:val="152B7382"/>
    <w:rsid w:val="152F5C40"/>
    <w:rsid w:val="15307746"/>
    <w:rsid w:val="15337D09"/>
    <w:rsid w:val="153D42AA"/>
    <w:rsid w:val="153D4C21"/>
    <w:rsid w:val="154F086D"/>
    <w:rsid w:val="155023E7"/>
    <w:rsid w:val="15524A86"/>
    <w:rsid w:val="15587D3B"/>
    <w:rsid w:val="155D0A7F"/>
    <w:rsid w:val="15685FB1"/>
    <w:rsid w:val="15693E3E"/>
    <w:rsid w:val="1571062D"/>
    <w:rsid w:val="15722656"/>
    <w:rsid w:val="15797D8C"/>
    <w:rsid w:val="1580763A"/>
    <w:rsid w:val="158270E8"/>
    <w:rsid w:val="1585047B"/>
    <w:rsid w:val="1586427B"/>
    <w:rsid w:val="15883A02"/>
    <w:rsid w:val="158A41CC"/>
    <w:rsid w:val="1594241D"/>
    <w:rsid w:val="15951063"/>
    <w:rsid w:val="159A07D2"/>
    <w:rsid w:val="159B2EFB"/>
    <w:rsid w:val="159D18A5"/>
    <w:rsid w:val="15A23EB2"/>
    <w:rsid w:val="15A5267B"/>
    <w:rsid w:val="15A57767"/>
    <w:rsid w:val="15A845F0"/>
    <w:rsid w:val="15AF349B"/>
    <w:rsid w:val="15B118E7"/>
    <w:rsid w:val="15B252C7"/>
    <w:rsid w:val="15B72949"/>
    <w:rsid w:val="15BB6F36"/>
    <w:rsid w:val="15C06260"/>
    <w:rsid w:val="15C15AA4"/>
    <w:rsid w:val="15C25FB6"/>
    <w:rsid w:val="15C4650B"/>
    <w:rsid w:val="15C918AE"/>
    <w:rsid w:val="15CC4D86"/>
    <w:rsid w:val="15D24FE7"/>
    <w:rsid w:val="15D721AD"/>
    <w:rsid w:val="15DB0D76"/>
    <w:rsid w:val="15DD4A1C"/>
    <w:rsid w:val="15DE0A42"/>
    <w:rsid w:val="15E4026F"/>
    <w:rsid w:val="15EC19AB"/>
    <w:rsid w:val="15F44F3C"/>
    <w:rsid w:val="15F46E3E"/>
    <w:rsid w:val="15F606C3"/>
    <w:rsid w:val="15F95203"/>
    <w:rsid w:val="15FB0C10"/>
    <w:rsid w:val="160B5D3C"/>
    <w:rsid w:val="160F3CC3"/>
    <w:rsid w:val="1615659E"/>
    <w:rsid w:val="1625567A"/>
    <w:rsid w:val="16263368"/>
    <w:rsid w:val="16263C66"/>
    <w:rsid w:val="16275118"/>
    <w:rsid w:val="16293FA1"/>
    <w:rsid w:val="1633752D"/>
    <w:rsid w:val="16355A42"/>
    <w:rsid w:val="163C2D20"/>
    <w:rsid w:val="163F4865"/>
    <w:rsid w:val="16417F84"/>
    <w:rsid w:val="1642219B"/>
    <w:rsid w:val="1643238B"/>
    <w:rsid w:val="16442212"/>
    <w:rsid w:val="164E0976"/>
    <w:rsid w:val="16523A09"/>
    <w:rsid w:val="1670483A"/>
    <w:rsid w:val="16784C2D"/>
    <w:rsid w:val="16786279"/>
    <w:rsid w:val="167A528E"/>
    <w:rsid w:val="167B5510"/>
    <w:rsid w:val="167E612A"/>
    <w:rsid w:val="167F032C"/>
    <w:rsid w:val="167F0891"/>
    <w:rsid w:val="1680360D"/>
    <w:rsid w:val="168521B8"/>
    <w:rsid w:val="16867643"/>
    <w:rsid w:val="168B7F95"/>
    <w:rsid w:val="16912EA7"/>
    <w:rsid w:val="16A43C8F"/>
    <w:rsid w:val="16A5270A"/>
    <w:rsid w:val="16A776B7"/>
    <w:rsid w:val="16B053E8"/>
    <w:rsid w:val="16B9108D"/>
    <w:rsid w:val="16BA7397"/>
    <w:rsid w:val="16BD7732"/>
    <w:rsid w:val="16BE464B"/>
    <w:rsid w:val="16BF00B3"/>
    <w:rsid w:val="16C152A3"/>
    <w:rsid w:val="16C54A69"/>
    <w:rsid w:val="16CB48A4"/>
    <w:rsid w:val="16CC3459"/>
    <w:rsid w:val="16CE4822"/>
    <w:rsid w:val="16D44503"/>
    <w:rsid w:val="16D61CD9"/>
    <w:rsid w:val="16E2579A"/>
    <w:rsid w:val="16E4195C"/>
    <w:rsid w:val="16E5552B"/>
    <w:rsid w:val="16E74CBD"/>
    <w:rsid w:val="16F748B1"/>
    <w:rsid w:val="16FD5BCC"/>
    <w:rsid w:val="1703454E"/>
    <w:rsid w:val="1705748E"/>
    <w:rsid w:val="170759C5"/>
    <w:rsid w:val="17076EDD"/>
    <w:rsid w:val="170A4371"/>
    <w:rsid w:val="170A52C4"/>
    <w:rsid w:val="17101665"/>
    <w:rsid w:val="17165A9E"/>
    <w:rsid w:val="171C0B6E"/>
    <w:rsid w:val="171D712D"/>
    <w:rsid w:val="171F0DBD"/>
    <w:rsid w:val="1722770D"/>
    <w:rsid w:val="172D11F9"/>
    <w:rsid w:val="17300AA3"/>
    <w:rsid w:val="17330822"/>
    <w:rsid w:val="173A723D"/>
    <w:rsid w:val="173D4A82"/>
    <w:rsid w:val="174B31A0"/>
    <w:rsid w:val="174C7643"/>
    <w:rsid w:val="174E2D0D"/>
    <w:rsid w:val="1752294E"/>
    <w:rsid w:val="175B1D16"/>
    <w:rsid w:val="17673C42"/>
    <w:rsid w:val="1769721E"/>
    <w:rsid w:val="177003D2"/>
    <w:rsid w:val="17793E43"/>
    <w:rsid w:val="178C4453"/>
    <w:rsid w:val="178D2029"/>
    <w:rsid w:val="178D32AC"/>
    <w:rsid w:val="17904CFB"/>
    <w:rsid w:val="1793303A"/>
    <w:rsid w:val="179C1C58"/>
    <w:rsid w:val="179C79A4"/>
    <w:rsid w:val="179E525D"/>
    <w:rsid w:val="17A538EF"/>
    <w:rsid w:val="17A76FCB"/>
    <w:rsid w:val="17B02C35"/>
    <w:rsid w:val="17B24A75"/>
    <w:rsid w:val="17B964AD"/>
    <w:rsid w:val="17BA426C"/>
    <w:rsid w:val="17BA7314"/>
    <w:rsid w:val="17BB6AAB"/>
    <w:rsid w:val="17C87BEE"/>
    <w:rsid w:val="17CB7C49"/>
    <w:rsid w:val="17CD4ECD"/>
    <w:rsid w:val="17D01AF7"/>
    <w:rsid w:val="17D149F1"/>
    <w:rsid w:val="17D52F7B"/>
    <w:rsid w:val="17DB456E"/>
    <w:rsid w:val="17DF4BD9"/>
    <w:rsid w:val="17E3743F"/>
    <w:rsid w:val="17E7204B"/>
    <w:rsid w:val="17EA4647"/>
    <w:rsid w:val="17EB75B0"/>
    <w:rsid w:val="17F154FF"/>
    <w:rsid w:val="17F26D59"/>
    <w:rsid w:val="17F5084F"/>
    <w:rsid w:val="17F84E3A"/>
    <w:rsid w:val="17FF3472"/>
    <w:rsid w:val="1807673E"/>
    <w:rsid w:val="1809124F"/>
    <w:rsid w:val="18116157"/>
    <w:rsid w:val="181F6C21"/>
    <w:rsid w:val="1821053B"/>
    <w:rsid w:val="18216F24"/>
    <w:rsid w:val="182224DB"/>
    <w:rsid w:val="18243FBA"/>
    <w:rsid w:val="18263BDB"/>
    <w:rsid w:val="1829310B"/>
    <w:rsid w:val="18316E23"/>
    <w:rsid w:val="1834222F"/>
    <w:rsid w:val="183A64A3"/>
    <w:rsid w:val="184115C6"/>
    <w:rsid w:val="18440068"/>
    <w:rsid w:val="1847296F"/>
    <w:rsid w:val="185026C6"/>
    <w:rsid w:val="18502972"/>
    <w:rsid w:val="18560B9D"/>
    <w:rsid w:val="185B5E04"/>
    <w:rsid w:val="18697BC8"/>
    <w:rsid w:val="186D231C"/>
    <w:rsid w:val="18727D98"/>
    <w:rsid w:val="1877348E"/>
    <w:rsid w:val="187755D8"/>
    <w:rsid w:val="18782D89"/>
    <w:rsid w:val="18857041"/>
    <w:rsid w:val="188822F6"/>
    <w:rsid w:val="18937665"/>
    <w:rsid w:val="18964509"/>
    <w:rsid w:val="189E24DB"/>
    <w:rsid w:val="189F1EC9"/>
    <w:rsid w:val="18A35473"/>
    <w:rsid w:val="18A37A6B"/>
    <w:rsid w:val="18A5771F"/>
    <w:rsid w:val="18AA0BE4"/>
    <w:rsid w:val="18AE29E9"/>
    <w:rsid w:val="18AF74E1"/>
    <w:rsid w:val="18BD2BD4"/>
    <w:rsid w:val="18C85005"/>
    <w:rsid w:val="18CB0EA6"/>
    <w:rsid w:val="18CE23FD"/>
    <w:rsid w:val="18CF4D96"/>
    <w:rsid w:val="18D45411"/>
    <w:rsid w:val="18D74A12"/>
    <w:rsid w:val="18DA6EB6"/>
    <w:rsid w:val="18E041E7"/>
    <w:rsid w:val="18E052C5"/>
    <w:rsid w:val="18E8038F"/>
    <w:rsid w:val="18ED7184"/>
    <w:rsid w:val="18F314B5"/>
    <w:rsid w:val="18FC4468"/>
    <w:rsid w:val="18FD44FC"/>
    <w:rsid w:val="18FF0AF3"/>
    <w:rsid w:val="18FF33B2"/>
    <w:rsid w:val="190237CE"/>
    <w:rsid w:val="19042B08"/>
    <w:rsid w:val="1906629D"/>
    <w:rsid w:val="19077DE6"/>
    <w:rsid w:val="19095239"/>
    <w:rsid w:val="190E72C8"/>
    <w:rsid w:val="190E7C32"/>
    <w:rsid w:val="19162CB4"/>
    <w:rsid w:val="191B17E9"/>
    <w:rsid w:val="191B639B"/>
    <w:rsid w:val="191F38B0"/>
    <w:rsid w:val="19214933"/>
    <w:rsid w:val="192B55C2"/>
    <w:rsid w:val="192C08FC"/>
    <w:rsid w:val="192C5916"/>
    <w:rsid w:val="192D1028"/>
    <w:rsid w:val="1931147C"/>
    <w:rsid w:val="19326962"/>
    <w:rsid w:val="19365AC2"/>
    <w:rsid w:val="1940180C"/>
    <w:rsid w:val="19457086"/>
    <w:rsid w:val="19465B16"/>
    <w:rsid w:val="1948000B"/>
    <w:rsid w:val="194D0D5C"/>
    <w:rsid w:val="19502CC6"/>
    <w:rsid w:val="1951139B"/>
    <w:rsid w:val="195523E7"/>
    <w:rsid w:val="195600F1"/>
    <w:rsid w:val="19595274"/>
    <w:rsid w:val="195E033A"/>
    <w:rsid w:val="195F1017"/>
    <w:rsid w:val="19641457"/>
    <w:rsid w:val="196A063D"/>
    <w:rsid w:val="196A4F0A"/>
    <w:rsid w:val="196D3DCE"/>
    <w:rsid w:val="197141ED"/>
    <w:rsid w:val="1974703B"/>
    <w:rsid w:val="1975048E"/>
    <w:rsid w:val="1975293B"/>
    <w:rsid w:val="197724BF"/>
    <w:rsid w:val="197833F2"/>
    <w:rsid w:val="19792BB8"/>
    <w:rsid w:val="19810BF9"/>
    <w:rsid w:val="19885571"/>
    <w:rsid w:val="19891F70"/>
    <w:rsid w:val="19934AEB"/>
    <w:rsid w:val="1996608F"/>
    <w:rsid w:val="199D37F0"/>
    <w:rsid w:val="19A044A0"/>
    <w:rsid w:val="19A86CDF"/>
    <w:rsid w:val="19AA7CEA"/>
    <w:rsid w:val="19AB44CA"/>
    <w:rsid w:val="19AD2870"/>
    <w:rsid w:val="19AD7663"/>
    <w:rsid w:val="19BC030D"/>
    <w:rsid w:val="19BE17CD"/>
    <w:rsid w:val="19C20C2B"/>
    <w:rsid w:val="19C25508"/>
    <w:rsid w:val="19C45686"/>
    <w:rsid w:val="19C52E58"/>
    <w:rsid w:val="19CA269C"/>
    <w:rsid w:val="19CF0D51"/>
    <w:rsid w:val="19D2007F"/>
    <w:rsid w:val="19D51BA1"/>
    <w:rsid w:val="19DA1796"/>
    <w:rsid w:val="19DC0F1D"/>
    <w:rsid w:val="19DE008F"/>
    <w:rsid w:val="19E0148D"/>
    <w:rsid w:val="19E01CEE"/>
    <w:rsid w:val="19E13DD0"/>
    <w:rsid w:val="19E46B8B"/>
    <w:rsid w:val="19E60784"/>
    <w:rsid w:val="19E675DB"/>
    <w:rsid w:val="19EE2997"/>
    <w:rsid w:val="1A0C10D8"/>
    <w:rsid w:val="1A135BE0"/>
    <w:rsid w:val="1A1431FE"/>
    <w:rsid w:val="1A17022E"/>
    <w:rsid w:val="1A1855F3"/>
    <w:rsid w:val="1A1E3B43"/>
    <w:rsid w:val="1A1E585B"/>
    <w:rsid w:val="1A2650B1"/>
    <w:rsid w:val="1A2B18BF"/>
    <w:rsid w:val="1A37572B"/>
    <w:rsid w:val="1A3D678E"/>
    <w:rsid w:val="1A413790"/>
    <w:rsid w:val="1A4A30B1"/>
    <w:rsid w:val="1A4C6914"/>
    <w:rsid w:val="1A522953"/>
    <w:rsid w:val="1A523105"/>
    <w:rsid w:val="1A5259D3"/>
    <w:rsid w:val="1A5562D2"/>
    <w:rsid w:val="1A5A6099"/>
    <w:rsid w:val="1A5E793D"/>
    <w:rsid w:val="1A604F08"/>
    <w:rsid w:val="1A61483A"/>
    <w:rsid w:val="1A642665"/>
    <w:rsid w:val="1A652FB1"/>
    <w:rsid w:val="1A684D76"/>
    <w:rsid w:val="1A69469C"/>
    <w:rsid w:val="1A6B0218"/>
    <w:rsid w:val="1A6B03D0"/>
    <w:rsid w:val="1A6C5722"/>
    <w:rsid w:val="1A7716DF"/>
    <w:rsid w:val="1A7857C1"/>
    <w:rsid w:val="1A826991"/>
    <w:rsid w:val="1A856DA5"/>
    <w:rsid w:val="1A8A2BB0"/>
    <w:rsid w:val="1A8C079C"/>
    <w:rsid w:val="1A8C14DD"/>
    <w:rsid w:val="1A8E1AA4"/>
    <w:rsid w:val="1A8E4A9F"/>
    <w:rsid w:val="1A9447AA"/>
    <w:rsid w:val="1A95442A"/>
    <w:rsid w:val="1A9A2936"/>
    <w:rsid w:val="1A9E744E"/>
    <w:rsid w:val="1AA07E01"/>
    <w:rsid w:val="1AA621A8"/>
    <w:rsid w:val="1AAA56CF"/>
    <w:rsid w:val="1AAB0A14"/>
    <w:rsid w:val="1AAE5D2F"/>
    <w:rsid w:val="1AB113EE"/>
    <w:rsid w:val="1AB955DB"/>
    <w:rsid w:val="1ABB1DB6"/>
    <w:rsid w:val="1AC037A9"/>
    <w:rsid w:val="1AC854AF"/>
    <w:rsid w:val="1ACE7057"/>
    <w:rsid w:val="1AD6153D"/>
    <w:rsid w:val="1AD66D2A"/>
    <w:rsid w:val="1AD91895"/>
    <w:rsid w:val="1ADA55B5"/>
    <w:rsid w:val="1ADA7101"/>
    <w:rsid w:val="1ADC1643"/>
    <w:rsid w:val="1ADD59C9"/>
    <w:rsid w:val="1ADF0AC1"/>
    <w:rsid w:val="1ADF72F8"/>
    <w:rsid w:val="1AE01091"/>
    <w:rsid w:val="1AE14CD1"/>
    <w:rsid w:val="1AE442C0"/>
    <w:rsid w:val="1AE74C89"/>
    <w:rsid w:val="1AF438FD"/>
    <w:rsid w:val="1AF8568D"/>
    <w:rsid w:val="1B094BB4"/>
    <w:rsid w:val="1B1500BF"/>
    <w:rsid w:val="1B1610B5"/>
    <w:rsid w:val="1B18528F"/>
    <w:rsid w:val="1B192659"/>
    <w:rsid w:val="1B193B18"/>
    <w:rsid w:val="1B1A50D6"/>
    <w:rsid w:val="1B1A7F06"/>
    <w:rsid w:val="1B261F9A"/>
    <w:rsid w:val="1B265CF8"/>
    <w:rsid w:val="1B2F5B0C"/>
    <w:rsid w:val="1B303BF4"/>
    <w:rsid w:val="1B3669C7"/>
    <w:rsid w:val="1B384A4E"/>
    <w:rsid w:val="1B3B5A5B"/>
    <w:rsid w:val="1B3F62A2"/>
    <w:rsid w:val="1B400993"/>
    <w:rsid w:val="1B411C01"/>
    <w:rsid w:val="1B455C56"/>
    <w:rsid w:val="1B4D09C5"/>
    <w:rsid w:val="1B540D31"/>
    <w:rsid w:val="1B5802BA"/>
    <w:rsid w:val="1B5F2D5B"/>
    <w:rsid w:val="1B642814"/>
    <w:rsid w:val="1B79633D"/>
    <w:rsid w:val="1B8352F4"/>
    <w:rsid w:val="1B8626C9"/>
    <w:rsid w:val="1B876705"/>
    <w:rsid w:val="1B88777A"/>
    <w:rsid w:val="1B8976B1"/>
    <w:rsid w:val="1B8C0719"/>
    <w:rsid w:val="1B901651"/>
    <w:rsid w:val="1B911544"/>
    <w:rsid w:val="1B970C40"/>
    <w:rsid w:val="1B984C1B"/>
    <w:rsid w:val="1B990040"/>
    <w:rsid w:val="1BA64577"/>
    <w:rsid w:val="1BAF3854"/>
    <w:rsid w:val="1BB1424A"/>
    <w:rsid w:val="1BB4423A"/>
    <w:rsid w:val="1BB53604"/>
    <w:rsid w:val="1BB56F0A"/>
    <w:rsid w:val="1BB871E7"/>
    <w:rsid w:val="1BC1062B"/>
    <w:rsid w:val="1BC2741A"/>
    <w:rsid w:val="1BC60BC5"/>
    <w:rsid w:val="1BC90972"/>
    <w:rsid w:val="1BCB7F0F"/>
    <w:rsid w:val="1BCC214F"/>
    <w:rsid w:val="1BD12638"/>
    <w:rsid w:val="1BD21191"/>
    <w:rsid w:val="1BD46C77"/>
    <w:rsid w:val="1BD537F4"/>
    <w:rsid w:val="1BD70C7E"/>
    <w:rsid w:val="1BD82C95"/>
    <w:rsid w:val="1BD87BBF"/>
    <w:rsid w:val="1BD91955"/>
    <w:rsid w:val="1BDA20B9"/>
    <w:rsid w:val="1BDB2BC6"/>
    <w:rsid w:val="1BDD5AD0"/>
    <w:rsid w:val="1BDE57AD"/>
    <w:rsid w:val="1BDE7082"/>
    <w:rsid w:val="1BE060F1"/>
    <w:rsid w:val="1BE16AFC"/>
    <w:rsid w:val="1BE943D9"/>
    <w:rsid w:val="1BEA4D05"/>
    <w:rsid w:val="1BEA7AF0"/>
    <w:rsid w:val="1BEC65C0"/>
    <w:rsid w:val="1BF215F9"/>
    <w:rsid w:val="1BF76A78"/>
    <w:rsid w:val="1BFC5E6C"/>
    <w:rsid w:val="1C020A60"/>
    <w:rsid w:val="1C025498"/>
    <w:rsid w:val="1C0334D9"/>
    <w:rsid w:val="1C033B01"/>
    <w:rsid w:val="1C062543"/>
    <w:rsid w:val="1C07146F"/>
    <w:rsid w:val="1C121FDC"/>
    <w:rsid w:val="1C165025"/>
    <w:rsid w:val="1C2903B6"/>
    <w:rsid w:val="1C3142A8"/>
    <w:rsid w:val="1C3441A7"/>
    <w:rsid w:val="1C3601FF"/>
    <w:rsid w:val="1C365CFE"/>
    <w:rsid w:val="1C394FAC"/>
    <w:rsid w:val="1C3A0982"/>
    <w:rsid w:val="1C3E0283"/>
    <w:rsid w:val="1C4B2349"/>
    <w:rsid w:val="1C56105A"/>
    <w:rsid w:val="1C561E8C"/>
    <w:rsid w:val="1C5661C9"/>
    <w:rsid w:val="1C5B3EDE"/>
    <w:rsid w:val="1C60008D"/>
    <w:rsid w:val="1C633C4E"/>
    <w:rsid w:val="1C6D5ADC"/>
    <w:rsid w:val="1C703992"/>
    <w:rsid w:val="1C767F20"/>
    <w:rsid w:val="1C7C5F29"/>
    <w:rsid w:val="1C834587"/>
    <w:rsid w:val="1C890486"/>
    <w:rsid w:val="1C972E66"/>
    <w:rsid w:val="1C9A3562"/>
    <w:rsid w:val="1C9C7FDB"/>
    <w:rsid w:val="1CAC0615"/>
    <w:rsid w:val="1CB81105"/>
    <w:rsid w:val="1CBB772B"/>
    <w:rsid w:val="1CC05CC7"/>
    <w:rsid w:val="1CC26B08"/>
    <w:rsid w:val="1CC41C61"/>
    <w:rsid w:val="1CCC73A9"/>
    <w:rsid w:val="1CCC77C6"/>
    <w:rsid w:val="1CD00D9F"/>
    <w:rsid w:val="1CD27870"/>
    <w:rsid w:val="1CD44C7B"/>
    <w:rsid w:val="1CD66AF0"/>
    <w:rsid w:val="1CD814C5"/>
    <w:rsid w:val="1CD93C36"/>
    <w:rsid w:val="1CE122CF"/>
    <w:rsid w:val="1CE42A09"/>
    <w:rsid w:val="1CE56278"/>
    <w:rsid w:val="1CE85650"/>
    <w:rsid w:val="1CF116E7"/>
    <w:rsid w:val="1CF13A4F"/>
    <w:rsid w:val="1CFE055B"/>
    <w:rsid w:val="1CFE0B4B"/>
    <w:rsid w:val="1D045BEE"/>
    <w:rsid w:val="1D1041D7"/>
    <w:rsid w:val="1D13456C"/>
    <w:rsid w:val="1D135EDE"/>
    <w:rsid w:val="1D1A0A22"/>
    <w:rsid w:val="1D1A6C6B"/>
    <w:rsid w:val="1D2056F8"/>
    <w:rsid w:val="1D242C3D"/>
    <w:rsid w:val="1D270789"/>
    <w:rsid w:val="1D295BAC"/>
    <w:rsid w:val="1D2B4BA3"/>
    <w:rsid w:val="1D2C1A19"/>
    <w:rsid w:val="1D2F1D46"/>
    <w:rsid w:val="1D31281E"/>
    <w:rsid w:val="1D321985"/>
    <w:rsid w:val="1D373548"/>
    <w:rsid w:val="1D3E6064"/>
    <w:rsid w:val="1D456032"/>
    <w:rsid w:val="1D4B3E19"/>
    <w:rsid w:val="1D51270F"/>
    <w:rsid w:val="1D554D2E"/>
    <w:rsid w:val="1D594FD7"/>
    <w:rsid w:val="1D5A2467"/>
    <w:rsid w:val="1D5D44C7"/>
    <w:rsid w:val="1D661F9B"/>
    <w:rsid w:val="1D787952"/>
    <w:rsid w:val="1D7A676B"/>
    <w:rsid w:val="1D7C651B"/>
    <w:rsid w:val="1D881796"/>
    <w:rsid w:val="1D911850"/>
    <w:rsid w:val="1D932E83"/>
    <w:rsid w:val="1D942FC1"/>
    <w:rsid w:val="1D951F36"/>
    <w:rsid w:val="1D95373E"/>
    <w:rsid w:val="1DA16C4B"/>
    <w:rsid w:val="1DA52285"/>
    <w:rsid w:val="1DAC6707"/>
    <w:rsid w:val="1DAD7F21"/>
    <w:rsid w:val="1DAF588A"/>
    <w:rsid w:val="1DB337BF"/>
    <w:rsid w:val="1DB71622"/>
    <w:rsid w:val="1DB81343"/>
    <w:rsid w:val="1DBB0448"/>
    <w:rsid w:val="1DBC266C"/>
    <w:rsid w:val="1DBD16BE"/>
    <w:rsid w:val="1DC11297"/>
    <w:rsid w:val="1DCA3DEC"/>
    <w:rsid w:val="1DCB5271"/>
    <w:rsid w:val="1DD16610"/>
    <w:rsid w:val="1DD65800"/>
    <w:rsid w:val="1DD924D6"/>
    <w:rsid w:val="1DE635A6"/>
    <w:rsid w:val="1DE66DD6"/>
    <w:rsid w:val="1DED7A5D"/>
    <w:rsid w:val="1DF00DDD"/>
    <w:rsid w:val="1DF15C81"/>
    <w:rsid w:val="1DF53260"/>
    <w:rsid w:val="1DF6303C"/>
    <w:rsid w:val="1DF65EA8"/>
    <w:rsid w:val="1DF8600F"/>
    <w:rsid w:val="1DFA2A1E"/>
    <w:rsid w:val="1DFD3459"/>
    <w:rsid w:val="1DFD5503"/>
    <w:rsid w:val="1E013ECA"/>
    <w:rsid w:val="1E170668"/>
    <w:rsid w:val="1E18143C"/>
    <w:rsid w:val="1E1F62DB"/>
    <w:rsid w:val="1E237A3A"/>
    <w:rsid w:val="1E260E02"/>
    <w:rsid w:val="1E2B3BCE"/>
    <w:rsid w:val="1E2D0BBE"/>
    <w:rsid w:val="1E30139A"/>
    <w:rsid w:val="1E310498"/>
    <w:rsid w:val="1E3C2CE9"/>
    <w:rsid w:val="1E425A22"/>
    <w:rsid w:val="1E49162E"/>
    <w:rsid w:val="1E4A5961"/>
    <w:rsid w:val="1E4B77EA"/>
    <w:rsid w:val="1E4C73FE"/>
    <w:rsid w:val="1E4E307B"/>
    <w:rsid w:val="1E5137C3"/>
    <w:rsid w:val="1E54679B"/>
    <w:rsid w:val="1E5A048F"/>
    <w:rsid w:val="1E5F399D"/>
    <w:rsid w:val="1E635E68"/>
    <w:rsid w:val="1E654057"/>
    <w:rsid w:val="1E66096F"/>
    <w:rsid w:val="1E664171"/>
    <w:rsid w:val="1E693660"/>
    <w:rsid w:val="1E6C78DA"/>
    <w:rsid w:val="1E6D3344"/>
    <w:rsid w:val="1E7029FE"/>
    <w:rsid w:val="1E705BB1"/>
    <w:rsid w:val="1E756660"/>
    <w:rsid w:val="1E766DF2"/>
    <w:rsid w:val="1E780410"/>
    <w:rsid w:val="1E8E5EF5"/>
    <w:rsid w:val="1E90401C"/>
    <w:rsid w:val="1E931B75"/>
    <w:rsid w:val="1E995C03"/>
    <w:rsid w:val="1EA15E55"/>
    <w:rsid w:val="1EA23FCC"/>
    <w:rsid w:val="1EA4215B"/>
    <w:rsid w:val="1EA425D8"/>
    <w:rsid w:val="1EA43F1E"/>
    <w:rsid w:val="1EA723FC"/>
    <w:rsid w:val="1EAF7CA6"/>
    <w:rsid w:val="1EB51358"/>
    <w:rsid w:val="1EC76DC7"/>
    <w:rsid w:val="1EC85A19"/>
    <w:rsid w:val="1ECB2EC1"/>
    <w:rsid w:val="1ECE01E1"/>
    <w:rsid w:val="1ED6315A"/>
    <w:rsid w:val="1ED66619"/>
    <w:rsid w:val="1ED92D03"/>
    <w:rsid w:val="1EDD4B45"/>
    <w:rsid w:val="1EDD6252"/>
    <w:rsid w:val="1EE64EF1"/>
    <w:rsid w:val="1EEB314A"/>
    <w:rsid w:val="1EED664D"/>
    <w:rsid w:val="1EF0541B"/>
    <w:rsid w:val="1EF07E24"/>
    <w:rsid w:val="1EFB04D0"/>
    <w:rsid w:val="1EFC79EE"/>
    <w:rsid w:val="1F001544"/>
    <w:rsid w:val="1F033DEB"/>
    <w:rsid w:val="1F04329A"/>
    <w:rsid w:val="1F091471"/>
    <w:rsid w:val="1F1625EA"/>
    <w:rsid w:val="1F171A98"/>
    <w:rsid w:val="1F1B6A59"/>
    <w:rsid w:val="1F1C17D0"/>
    <w:rsid w:val="1F1D3619"/>
    <w:rsid w:val="1F1F410A"/>
    <w:rsid w:val="1F234A0D"/>
    <w:rsid w:val="1F235508"/>
    <w:rsid w:val="1F2E0782"/>
    <w:rsid w:val="1F2E7CAC"/>
    <w:rsid w:val="1F2F1AF9"/>
    <w:rsid w:val="1F30765A"/>
    <w:rsid w:val="1F311997"/>
    <w:rsid w:val="1F324AB3"/>
    <w:rsid w:val="1F385EED"/>
    <w:rsid w:val="1F391020"/>
    <w:rsid w:val="1F3D4D15"/>
    <w:rsid w:val="1F444220"/>
    <w:rsid w:val="1F470370"/>
    <w:rsid w:val="1F491CA2"/>
    <w:rsid w:val="1F4D339A"/>
    <w:rsid w:val="1F4F4A24"/>
    <w:rsid w:val="1F5008F0"/>
    <w:rsid w:val="1F517B8E"/>
    <w:rsid w:val="1F5406CD"/>
    <w:rsid w:val="1F583DCD"/>
    <w:rsid w:val="1F614B01"/>
    <w:rsid w:val="1F675B58"/>
    <w:rsid w:val="1F6762B6"/>
    <w:rsid w:val="1F6842CB"/>
    <w:rsid w:val="1F6B3DA7"/>
    <w:rsid w:val="1F775C4E"/>
    <w:rsid w:val="1F7B6042"/>
    <w:rsid w:val="1F7C1C8B"/>
    <w:rsid w:val="1F7C7622"/>
    <w:rsid w:val="1F7D6449"/>
    <w:rsid w:val="1F7F75E2"/>
    <w:rsid w:val="1F840153"/>
    <w:rsid w:val="1F853223"/>
    <w:rsid w:val="1F904F2D"/>
    <w:rsid w:val="1F9A33A6"/>
    <w:rsid w:val="1F9C3C77"/>
    <w:rsid w:val="1FA30DBB"/>
    <w:rsid w:val="1FA32D1D"/>
    <w:rsid w:val="1FA37CE4"/>
    <w:rsid w:val="1FAA1AE9"/>
    <w:rsid w:val="1FAC3217"/>
    <w:rsid w:val="1FAD0B26"/>
    <w:rsid w:val="1FB94E2A"/>
    <w:rsid w:val="1FBA54B1"/>
    <w:rsid w:val="1FC10A48"/>
    <w:rsid w:val="1FC6454E"/>
    <w:rsid w:val="1FC75129"/>
    <w:rsid w:val="1FC83D4A"/>
    <w:rsid w:val="1FC9338D"/>
    <w:rsid w:val="1FCE4900"/>
    <w:rsid w:val="1FD1001D"/>
    <w:rsid w:val="1FD17862"/>
    <w:rsid w:val="1FD55966"/>
    <w:rsid w:val="1FD81AFC"/>
    <w:rsid w:val="1FE31889"/>
    <w:rsid w:val="1FE500CF"/>
    <w:rsid w:val="1FEC4889"/>
    <w:rsid w:val="1FF155CE"/>
    <w:rsid w:val="1FF164D9"/>
    <w:rsid w:val="1FF52012"/>
    <w:rsid w:val="1FF57C5F"/>
    <w:rsid w:val="1FF91294"/>
    <w:rsid w:val="20046149"/>
    <w:rsid w:val="200544C7"/>
    <w:rsid w:val="20056F92"/>
    <w:rsid w:val="200B7729"/>
    <w:rsid w:val="200C0FC8"/>
    <w:rsid w:val="200F4543"/>
    <w:rsid w:val="20180408"/>
    <w:rsid w:val="20187359"/>
    <w:rsid w:val="2021456B"/>
    <w:rsid w:val="20216F03"/>
    <w:rsid w:val="202A6471"/>
    <w:rsid w:val="202B0701"/>
    <w:rsid w:val="203043CC"/>
    <w:rsid w:val="20340B62"/>
    <w:rsid w:val="20400535"/>
    <w:rsid w:val="204236FB"/>
    <w:rsid w:val="20430A16"/>
    <w:rsid w:val="2056239C"/>
    <w:rsid w:val="20567A0A"/>
    <w:rsid w:val="205814F8"/>
    <w:rsid w:val="20600899"/>
    <w:rsid w:val="20617072"/>
    <w:rsid w:val="20650E61"/>
    <w:rsid w:val="206D3F64"/>
    <w:rsid w:val="206D77FE"/>
    <w:rsid w:val="206E515A"/>
    <w:rsid w:val="20736579"/>
    <w:rsid w:val="2075205C"/>
    <w:rsid w:val="20760AE6"/>
    <w:rsid w:val="20766B5D"/>
    <w:rsid w:val="20783BE9"/>
    <w:rsid w:val="207C5A77"/>
    <w:rsid w:val="208108CA"/>
    <w:rsid w:val="208F3137"/>
    <w:rsid w:val="20935A4C"/>
    <w:rsid w:val="20935CA0"/>
    <w:rsid w:val="20980239"/>
    <w:rsid w:val="20993492"/>
    <w:rsid w:val="209B2CBE"/>
    <w:rsid w:val="20A148F7"/>
    <w:rsid w:val="20A20DB3"/>
    <w:rsid w:val="20A56834"/>
    <w:rsid w:val="20A74ABB"/>
    <w:rsid w:val="20A74DD3"/>
    <w:rsid w:val="20AA06CD"/>
    <w:rsid w:val="20B117B1"/>
    <w:rsid w:val="20B51035"/>
    <w:rsid w:val="20B53FF2"/>
    <w:rsid w:val="20B679CC"/>
    <w:rsid w:val="20BB2009"/>
    <w:rsid w:val="20BB4944"/>
    <w:rsid w:val="20C40242"/>
    <w:rsid w:val="20C57F48"/>
    <w:rsid w:val="20CA6D45"/>
    <w:rsid w:val="20CC063E"/>
    <w:rsid w:val="20D54E7D"/>
    <w:rsid w:val="20D81901"/>
    <w:rsid w:val="20D85910"/>
    <w:rsid w:val="20DB3C10"/>
    <w:rsid w:val="20DF3A60"/>
    <w:rsid w:val="20E82BEF"/>
    <w:rsid w:val="20EA424D"/>
    <w:rsid w:val="20EC686F"/>
    <w:rsid w:val="20F01248"/>
    <w:rsid w:val="20F451BE"/>
    <w:rsid w:val="20F815BD"/>
    <w:rsid w:val="20FC3A40"/>
    <w:rsid w:val="210114BB"/>
    <w:rsid w:val="210250DC"/>
    <w:rsid w:val="21030EFE"/>
    <w:rsid w:val="2107077D"/>
    <w:rsid w:val="210F63EF"/>
    <w:rsid w:val="21143DB6"/>
    <w:rsid w:val="21157E81"/>
    <w:rsid w:val="211635DD"/>
    <w:rsid w:val="211C305E"/>
    <w:rsid w:val="21213BBE"/>
    <w:rsid w:val="21270AE3"/>
    <w:rsid w:val="21284941"/>
    <w:rsid w:val="21291391"/>
    <w:rsid w:val="212C00CF"/>
    <w:rsid w:val="212D1323"/>
    <w:rsid w:val="2130550D"/>
    <w:rsid w:val="21362612"/>
    <w:rsid w:val="2140712D"/>
    <w:rsid w:val="214556D8"/>
    <w:rsid w:val="21480ECE"/>
    <w:rsid w:val="214B3071"/>
    <w:rsid w:val="214E70E5"/>
    <w:rsid w:val="215522BF"/>
    <w:rsid w:val="215E6D09"/>
    <w:rsid w:val="215F54A3"/>
    <w:rsid w:val="216226C2"/>
    <w:rsid w:val="216A7EDE"/>
    <w:rsid w:val="216B7CBE"/>
    <w:rsid w:val="21705796"/>
    <w:rsid w:val="21737460"/>
    <w:rsid w:val="2176492F"/>
    <w:rsid w:val="217860C5"/>
    <w:rsid w:val="217B05BF"/>
    <w:rsid w:val="217C3881"/>
    <w:rsid w:val="218210A4"/>
    <w:rsid w:val="21836286"/>
    <w:rsid w:val="21851D0B"/>
    <w:rsid w:val="21854843"/>
    <w:rsid w:val="21857E28"/>
    <w:rsid w:val="21870AEF"/>
    <w:rsid w:val="21886373"/>
    <w:rsid w:val="21941ABD"/>
    <w:rsid w:val="21A15624"/>
    <w:rsid w:val="21AA33FD"/>
    <w:rsid w:val="21AF49D7"/>
    <w:rsid w:val="21B07941"/>
    <w:rsid w:val="21B12A21"/>
    <w:rsid w:val="21B97C69"/>
    <w:rsid w:val="21BE0669"/>
    <w:rsid w:val="21C86072"/>
    <w:rsid w:val="21D45181"/>
    <w:rsid w:val="21DB7146"/>
    <w:rsid w:val="21DF1E5E"/>
    <w:rsid w:val="21E26D67"/>
    <w:rsid w:val="21E301F5"/>
    <w:rsid w:val="21E5632B"/>
    <w:rsid w:val="21E67C1F"/>
    <w:rsid w:val="21EA0286"/>
    <w:rsid w:val="21EC2A92"/>
    <w:rsid w:val="21EC5465"/>
    <w:rsid w:val="21ED6A0F"/>
    <w:rsid w:val="21F01798"/>
    <w:rsid w:val="21F244B0"/>
    <w:rsid w:val="21F26FDC"/>
    <w:rsid w:val="21F8598D"/>
    <w:rsid w:val="21FC4A83"/>
    <w:rsid w:val="21FC7B73"/>
    <w:rsid w:val="21FF539B"/>
    <w:rsid w:val="220348F7"/>
    <w:rsid w:val="22035AF9"/>
    <w:rsid w:val="22087F1F"/>
    <w:rsid w:val="22096B30"/>
    <w:rsid w:val="220978F3"/>
    <w:rsid w:val="220D313B"/>
    <w:rsid w:val="220E17D9"/>
    <w:rsid w:val="220F3480"/>
    <w:rsid w:val="22146048"/>
    <w:rsid w:val="22146362"/>
    <w:rsid w:val="22156802"/>
    <w:rsid w:val="221F006D"/>
    <w:rsid w:val="2221070E"/>
    <w:rsid w:val="22266C2C"/>
    <w:rsid w:val="222728F6"/>
    <w:rsid w:val="2228517D"/>
    <w:rsid w:val="22354F52"/>
    <w:rsid w:val="223703E8"/>
    <w:rsid w:val="22375393"/>
    <w:rsid w:val="22412B40"/>
    <w:rsid w:val="22417F46"/>
    <w:rsid w:val="2248233E"/>
    <w:rsid w:val="22484CBB"/>
    <w:rsid w:val="22494569"/>
    <w:rsid w:val="224B424C"/>
    <w:rsid w:val="22551EF1"/>
    <w:rsid w:val="2258553A"/>
    <w:rsid w:val="225C00FF"/>
    <w:rsid w:val="22654343"/>
    <w:rsid w:val="226709A2"/>
    <w:rsid w:val="226D767C"/>
    <w:rsid w:val="22757427"/>
    <w:rsid w:val="22783DA2"/>
    <w:rsid w:val="227B42A0"/>
    <w:rsid w:val="22803E07"/>
    <w:rsid w:val="228707B3"/>
    <w:rsid w:val="228976EC"/>
    <w:rsid w:val="228B310C"/>
    <w:rsid w:val="228F0152"/>
    <w:rsid w:val="229469F1"/>
    <w:rsid w:val="229D27C9"/>
    <w:rsid w:val="229F05D4"/>
    <w:rsid w:val="22A11B17"/>
    <w:rsid w:val="22A847EB"/>
    <w:rsid w:val="22B05557"/>
    <w:rsid w:val="22B15A44"/>
    <w:rsid w:val="22B915BC"/>
    <w:rsid w:val="22C45D17"/>
    <w:rsid w:val="22C95586"/>
    <w:rsid w:val="22CA1B74"/>
    <w:rsid w:val="22CB5B81"/>
    <w:rsid w:val="22CE5740"/>
    <w:rsid w:val="22D51C0C"/>
    <w:rsid w:val="22D665D0"/>
    <w:rsid w:val="22D831D1"/>
    <w:rsid w:val="22DB065A"/>
    <w:rsid w:val="22DF62CC"/>
    <w:rsid w:val="22E93783"/>
    <w:rsid w:val="22F50900"/>
    <w:rsid w:val="22F546F7"/>
    <w:rsid w:val="22F57133"/>
    <w:rsid w:val="22F64087"/>
    <w:rsid w:val="22F73D4C"/>
    <w:rsid w:val="22F7782E"/>
    <w:rsid w:val="22FF77A2"/>
    <w:rsid w:val="230114F9"/>
    <w:rsid w:val="23070620"/>
    <w:rsid w:val="230D7BEE"/>
    <w:rsid w:val="230E0F8D"/>
    <w:rsid w:val="230F729C"/>
    <w:rsid w:val="231260CD"/>
    <w:rsid w:val="23150033"/>
    <w:rsid w:val="23150780"/>
    <w:rsid w:val="2317323C"/>
    <w:rsid w:val="231C01EA"/>
    <w:rsid w:val="232421E8"/>
    <w:rsid w:val="2328328C"/>
    <w:rsid w:val="232864BA"/>
    <w:rsid w:val="232966DE"/>
    <w:rsid w:val="23297103"/>
    <w:rsid w:val="232A4238"/>
    <w:rsid w:val="232C73CF"/>
    <w:rsid w:val="232D7EDF"/>
    <w:rsid w:val="232F175B"/>
    <w:rsid w:val="233272DB"/>
    <w:rsid w:val="233721E5"/>
    <w:rsid w:val="2337542E"/>
    <w:rsid w:val="23375E47"/>
    <w:rsid w:val="233D26C0"/>
    <w:rsid w:val="23432385"/>
    <w:rsid w:val="23485F72"/>
    <w:rsid w:val="234A0B87"/>
    <w:rsid w:val="234E59AA"/>
    <w:rsid w:val="2351007A"/>
    <w:rsid w:val="235312F0"/>
    <w:rsid w:val="235565C2"/>
    <w:rsid w:val="23591F88"/>
    <w:rsid w:val="235E6310"/>
    <w:rsid w:val="235E6744"/>
    <w:rsid w:val="2376738D"/>
    <w:rsid w:val="23855F21"/>
    <w:rsid w:val="23870C4A"/>
    <w:rsid w:val="23882370"/>
    <w:rsid w:val="23895D49"/>
    <w:rsid w:val="238D5705"/>
    <w:rsid w:val="238F48B8"/>
    <w:rsid w:val="23925C55"/>
    <w:rsid w:val="239F36D3"/>
    <w:rsid w:val="23A25338"/>
    <w:rsid w:val="23A6738B"/>
    <w:rsid w:val="23AC7718"/>
    <w:rsid w:val="23B22AE9"/>
    <w:rsid w:val="23B3048D"/>
    <w:rsid w:val="23B4615F"/>
    <w:rsid w:val="23B50233"/>
    <w:rsid w:val="23BB37E6"/>
    <w:rsid w:val="23C553C2"/>
    <w:rsid w:val="23C7132D"/>
    <w:rsid w:val="23DB7E6C"/>
    <w:rsid w:val="23DF6302"/>
    <w:rsid w:val="23E311E5"/>
    <w:rsid w:val="23E733FC"/>
    <w:rsid w:val="23E863E8"/>
    <w:rsid w:val="23EF393B"/>
    <w:rsid w:val="23F30609"/>
    <w:rsid w:val="23F45099"/>
    <w:rsid w:val="23F50417"/>
    <w:rsid w:val="23FA0B8E"/>
    <w:rsid w:val="23FA3571"/>
    <w:rsid w:val="24030398"/>
    <w:rsid w:val="240864AD"/>
    <w:rsid w:val="240C2DF8"/>
    <w:rsid w:val="241042A7"/>
    <w:rsid w:val="2413152E"/>
    <w:rsid w:val="241D53E4"/>
    <w:rsid w:val="242C08EA"/>
    <w:rsid w:val="242C6363"/>
    <w:rsid w:val="243056DA"/>
    <w:rsid w:val="24334DAB"/>
    <w:rsid w:val="243C4F88"/>
    <w:rsid w:val="244C2720"/>
    <w:rsid w:val="24535C1A"/>
    <w:rsid w:val="24560AE2"/>
    <w:rsid w:val="245E4F3F"/>
    <w:rsid w:val="24672B46"/>
    <w:rsid w:val="24673FC5"/>
    <w:rsid w:val="247363D3"/>
    <w:rsid w:val="24753D7B"/>
    <w:rsid w:val="2477215D"/>
    <w:rsid w:val="24794836"/>
    <w:rsid w:val="247D45C9"/>
    <w:rsid w:val="24801B50"/>
    <w:rsid w:val="24807F2F"/>
    <w:rsid w:val="24861789"/>
    <w:rsid w:val="248C391F"/>
    <w:rsid w:val="248F6F7E"/>
    <w:rsid w:val="24933E9D"/>
    <w:rsid w:val="24945B0B"/>
    <w:rsid w:val="249700EF"/>
    <w:rsid w:val="24972331"/>
    <w:rsid w:val="249805F1"/>
    <w:rsid w:val="24990D97"/>
    <w:rsid w:val="249F2EC3"/>
    <w:rsid w:val="24A870C4"/>
    <w:rsid w:val="24B05704"/>
    <w:rsid w:val="24B762FF"/>
    <w:rsid w:val="24B81584"/>
    <w:rsid w:val="24B92297"/>
    <w:rsid w:val="24BE5FA1"/>
    <w:rsid w:val="24C224AB"/>
    <w:rsid w:val="24C45694"/>
    <w:rsid w:val="24C51D38"/>
    <w:rsid w:val="24C9635F"/>
    <w:rsid w:val="24CB1683"/>
    <w:rsid w:val="24D84B58"/>
    <w:rsid w:val="24DD188B"/>
    <w:rsid w:val="24E410F9"/>
    <w:rsid w:val="24EA46EC"/>
    <w:rsid w:val="24EB0386"/>
    <w:rsid w:val="24EB51B9"/>
    <w:rsid w:val="24EE205A"/>
    <w:rsid w:val="24EE6724"/>
    <w:rsid w:val="24F37A0C"/>
    <w:rsid w:val="24F54D3D"/>
    <w:rsid w:val="24F7089A"/>
    <w:rsid w:val="24F96E47"/>
    <w:rsid w:val="24FF2754"/>
    <w:rsid w:val="25015AA7"/>
    <w:rsid w:val="25031E0F"/>
    <w:rsid w:val="2506667C"/>
    <w:rsid w:val="250B6210"/>
    <w:rsid w:val="250D0E07"/>
    <w:rsid w:val="250F45ED"/>
    <w:rsid w:val="25192C01"/>
    <w:rsid w:val="251D6C78"/>
    <w:rsid w:val="251E5D62"/>
    <w:rsid w:val="25214DA7"/>
    <w:rsid w:val="25327DA7"/>
    <w:rsid w:val="253A43FD"/>
    <w:rsid w:val="25477533"/>
    <w:rsid w:val="25486726"/>
    <w:rsid w:val="25493BC7"/>
    <w:rsid w:val="254F48B6"/>
    <w:rsid w:val="25515BCE"/>
    <w:rsid w:val="25552025"/>
    <w:rsid w:val="25552E35"/>
    <w:rsid w:val="255A7B49"/>
    <w:rsid w:val="255D7234"/>
    <w:rsid w:val="25616305"/>
    <w:rsid w:val="25634D21"/>
    <w:rsid w:val="25734CB2"/>
    <w:rsid w:val="25735ABC"/>
    <w:rsid w:val="25736D19"/>
    <w:rsid w:val="25756E19"/>
    <w:rsid w:val="25781361"/>
    <w:rsid w:val="257F4FFC"/>
    <w:rsid w:val="258404D0"/>
    <w:rsid w:val="25901661"/>
    <w:rsid w:val="25965D3D"/>
    <w:rsid w:val="2599623F"/>
    <w:rsid w:val="259A2B16"/>
    <w:rsid w:val="259C1E44"/>
    <w:rsid w:val="25A23ECC"/>
    <w:rsid w:val="25A33423"/>
    <w:rsid w:val="25A3384F"/>
    <w:rsid w:val="25A84284"/>
    <w:rsid w:val="25AD114E"/>
    <w:rsid w:val="25AF0393"/>
    <w:rsid w:val="25B07F29"/>
    <w:rsid w:val="25B4606C"/>
    <w:rsid w:val="25B51CA4"/>
    <w:rsid w:val="25B6156F"/>
    <w:rsid w:val="25BA3553"/>
    <w:rsid w:val="25BA3DF0"/>
    <w:rsid w:val="25BE5B33"/>
    <w:rsid w:val="25C04481"/>
    <w:rsid w:val="25CA11BD"/>
    <w:rsid w:val="25CD3FBC"/>
    <w:rsid w:val="25D61799"/>
    <w:rsid w:val="25DA7705"/>
    <w:rsid w:val="25DD4E13"/>
    <w:rsid w:val="25DE42F3"/>
    <w:rsid w:val="25E3192B"/>
    <w:rsid w:val="25E40ABB"/>
    <w:rsid w:val="25E44A25"/>
    <w:rsid w:val="25E540FF"/>
    <w:rsid w:val="25E67D55"/>
    <w:rsid w:val="25ED71CD"/>
    <w:rsid w:val="25F31CBD"/>
    <w:rsid w:val="25FE3FFD"/>
    <w:rsid w:val="260016FF"/>
    <w:rsid w:val="260C61AF"/>
    <w:rsid w:val="260D536B"/>
    <w:rsid w:val="26106F39"/>
    <w:rsid w:val="26137B12"/>
    <w:rsid w:val="26147798"/>
    <w:rsid w:val="26151588"/>
    <w:rsid w:val="261612B1"/>
    <w:rsid w:val="26183FE7"/>
    <w:rsid w:val="261943D2"/>
    <w:rsid w:val="26201B28"/>
    <w:rsid w:val="2620319C"/>
    <w:rsid w:val="262112BF"/>
    <w:rsid w:val="26295320"/>
    <w:rsid w:val="26296882"/>
    <w:rsid w:val="262A62D7"/>
    <w:rsid w:val="262C2F09"/>
    <w:rsid w:val="263B60BB"/>
    <w:rsid w:val="263D3C26"/>
    <w:rsid w:val="26415E9F"/>
    <w:rsid w:val="26421153"/>
    <w:rsid w:val="26453D6E"/>
    <w:rsid w:val="2648605D"/>
    <w:rsid w:val="26533224"/>
    <w:rsid w:val="26541061"/>
    <w:rsid w:val="26547611"/>
    <w:rsid w:val="26553200"/>
    <w:rsid w:val="265E6D7F"/>
    <w:rsid w:val="26607A60"/>
    <w:rsid w:val="266A4C48"/>
    <w:rsid w:val="266C565E"/>
    <w:rsid w:val="266C6465"/>
    <w:rsid w:val="26726C3B"/>
    <w:rsid w:val="267760E5"/>
    <w:rsid w:val="26777CBA"/>
    <w:rsid w:val="267E33E2"/>
    <w:rsid w:val="2680516D"/>
    <w:rsid w:val="2683318D"/>
    <w:rsid w:val="268550BF"/>
    <w:rsid w:val="26895BB9"/>
    <w:rsid w:val="268D680A"/>
    <w:rsid w:val="268F1279"/>
    <w:rsid w:val="268F6549"/>
    <w:rsid w:val="26901EB5"/>
    <w:rsid w:val="269957E5"/>
    <w:rsid w:val="26A83E53"/>
    <w:rsid w:val="26AC5AFE"/>
    <w:rsid w:val="26AD3CD5"/>
    <w:rsid w:val="26B60E7B"/>
    <w:rsid w:val="26C0348A"/>
    <w:rsid w:val="26C27B5E"/>
    <w:rsid w:val="26C3385C"/>
    <w:rsid w:val="26C53512"/>
    <w:rsid w:val="26C54B9B"/>
    <w:rsid w:val="26C6512F"/>
    <w:rsid w:val="26C86584"/>
    <w:rsid w:val="26CE4632"/>
    <w:rsid w:val="26D34A99"/>
    <w:rsid w:val="26DB7BC5"/>
    <w:rsid w:val="26DE6C18"/>
    <w:rsid w:val="26FC4A18"/>
    <w:rsid w:val="26FD4FDB"/>
    <w:rsid w:val="26FF3DC8"/>
    <w:rsid w:val="270B2D96"/>
    <w:rsid w:val="27100BAD"/>
    <w:rsid w:val="2711561E"/>
    <w:rsid w:val="271613EA"/>
    <w:rsid w:val="27172430"/>
    <w:rsid w:val="271E01FD"/>
    <w:rsid w:val="271F5BEA"/>
    <w:rsid w:val="272110F5"/>
    <w:rsid w:val="27244162"/>
    <w:rsid w:val="27341C3F"/>
    <w:rsid w:val="2737671E"/>
    <w:rsid w:val="274A262D"/>
    <w:rsid w:val="2752170E"/>
    <w:rsid w:val="2755406D"/>
    <w:rsid w:val="27666785"/>
    <w:rsid w:val="27677991"/>
    <w:rsid w:val="27694EEE"/>
    <w:rsid w:val="277C6089"/>
    <w:rsid w:val="27832A74"/>
    <w:rsid w:val="27893928"/>
    <w:rsid w:val="278E40CC"/>
    <w:rsid w:val="2794330A"/>
    <w:rsid w:val="27A449A7"/>
    <w:rsid w:val="27A82B0A"/>
    <w:rsid w:val="27AD2796"/>
    <w:rsid w:val="27AD6E8B"/>
    <w:rsid w:val="27AE752D"/>
    <w:rsid w:val="27B04B6F"/>
    <w:rsid w:val="27B55DF6"/>
    <w:rsid w:val="27BA22D9"/>
    <w:rsid w:val="27BB09BF"/>
    <w:rsid w:val="27BC1E4E"/>
    <w:rsid w:val="27BC433E"/>
    <w:rsid w:val="27BC7A3E"/>
    <w:rsid w:val="27BF1D40"/>
    <w:rsid w:val="27C11519"/>
    <w:rsid w:val="27C13AC9"/>
    <w:rsid w:val="27C56069"/>
    <w:rsid w:val="27CD4196"/>
    <w:rsid w:val="27CE139A"/>
    <w:rsid w:val="27CF056A"/>
    <w:rsid w:val="27D25EE8"/>
    <w:rsid w:val="27D4131B"/>
    <w:rsid w:val="27D6735A"/>
    <w:rsid w:val="27D801FB"/>
    <w:rsid w:val="27DB48BE"/>
    <w:rsid w:val="27DC037F"/>
    <w:rsid w:val="27E63AB6"/>
    <w:rsid w:val="27E66811"/>
    <w:rsid w:val="27F231DD"/>
    <w:rsid w:val="27F30176"/>
    <w:rsid w:val="27F446C3"/>
    <w:rsid w:val="27F7139F"/>
    <w:rsid w:val="27FC4125"/>
    <w:rsid w:val="27FE1C2D"/>
    <w:rsid w:val="28182E87"/>
    <w:rsid w:val="281F6D44"/>
    <w:rsid w:val="28202540"/>
    <w:rsid w:val="28227F9C"/>
    <w:rsid w:val="28231B7F"/>
    <w:rsid w:val="282A0634"/>
    <w:rsid w:val="282B4784"/>
    <w:rsid w:val="283213CA"/>
    <w:rsid w:val="28343D14"/>
    <w:rsid w:val="283C66BC"/>
    <w:rsid w:val="283E47AA"/>
    <w:rsid w:val="283F6199"/>
    <w:rsid w:val="284169F4"/>
    <w:rsid w:val="2845181C"/>
    <w:rsid w:val="284612B6"/>
    <w:rsid w:val="284F3713"/>
    <w:rsid w:val="28501C0A"/>
    <w:rsid w:val="285C6B52"/>
    <w:rsid w:val="285D5919"/>
    <w:rsid w:val="285E7169"/>
    <w:rsid w:val="286058ED"/>
    <w:rsid w:val="28637ACF"/>
    <w:rsid w:val="28664406"/>
    <w:rsid w:val="286662A3"/>
    <w:rsid w:val="28695261"/>
    <w:rsid w:val="286A2F3B"/>
    <w:rsid w:val="286D6D6D"/>
    <w:rsid w:val="286F2C4E"/>
    <w:rsid w:val="28771EB6"/>
    <w:rsid w:val="287C7778"/>
    <w:rsid w:val="2880022D"/>
    <w:rsid w:val="288308D7"/>
    <w:rsid w:val="2886765D"/>
    <w:rsid w:val="2887164E"/>
    <w:rsid w:val="2887358B"/>
    <w:rsid w:val="28886399"/>
    <w:rsid w:val="288907FC"/>
    <w:rsid w:val="288B2E18"/>
    <w:rsid w:val="288C17F1"/>
    <w:rsid w:val="288C4C65"/>
    <w:rsid w:val="288D181B"/>
    <w:rsid w:val="289129AE"/>
    <w:rsid w:val="28956F67"/>
    <w:rsid w:val="289778DA"/>
    <w:rsid w:val="28A843B1"/>
    <w:rsid w:val="28A86260"/>
    <w:rsid w:val="28AB7816"/>
    <w:rsid w:val="28AF2B4A"/>
    <w:rsid w:val="28B0230B"/>
    <w:rsid w:val="28B117FD"/>
    <w:rsid w:val="28B55293"/>
    <w:rsid w:val="28B63EE7"/>
    <w:rsid w:val="28BB6F5E"/>
    <w:rsid w:val="28C57EB0"/>
    <w:rsid w:val="28C869E9"/>
    <w:rsid w:val="28CF5B6C"/>
    <w:rsid w:val="28D36DC2"/>
    <w:rsid w:val="28D76B50"/>
    <w:rsid w:val="28DA1EB1"/>
    <w:rsid w:val="28DB06AD"/>
    <w:rsid w:val="28DE4EA2"/>
    <w:rsid w:val="28DE639B"/>
    <w:rsid w:val="28DE73DE"/>
    <w:rsid w:val="28E2476C"/>
    <w:rsid w:val="28E56905"/>
    <w:rsid w:val="28EB1022"/>
    <w:rsid w:val="28EB7BAC"/>
    <w:rsid w:val="28EE6CDB"/>
    <w:rsid w:val="28F921DA"/>
    <w:rsid w:val="28FA380F"/>
    <w:rsid w:val="28FD1DA9"/>
    <w:rsid w:val="290613E6"/>
    <w:rsid w:val="290852C2"/>
    <w:rsid w:val="29120D85"/>
    <w:rsid w:val="291252B8"/>
    <w:rsid w:val="29146D0D"/>
    <w:rsid w:val="29167EFF"/>
    <w:rsid w:val="291B14FC"/>
    <w:rsid w:val="291F0919"/>
    <w:rsid w:val="291F75C2"/>
    <w:rsid w:val="292576CC"/>
    <w:rsid w:val="29326B8F"/>
    <w:rsid w:val="29336BF5"/>
    <w:rsid w:val="2936056B"/>
    <w:rsid w:val="29386E3A"/>
    <w:rsid w:val="293E786B"/>
    <w:rsid w:val="294207E6"/>
    <w:rsid w:val="29440FB6"/>
    <w:rsid w:val="29470146"/>
    <w:rsid w:val="29485803"/>
    <w:rsid w:val="294A3676"/>
    <w:rsid w:val="29506BD0"/>
    <w:rsid w:val="29512E9D"/>
    <w:rsid w:val="29516D33"/>
    <w:rsid w:val="295B2D42"/>
    <w:rsid w:val="295D54F0"/>
    <w:rsid w:val="295E2B3A"/>
    <w:rsid w:val="295F01CA"/>
    <w:rsid w:val="295F400F"/>
    <w:rsid w:val="29675868"/>
    <w:rsid w:val="296B5D51"/>
    <w:rsid w:val="2976062E"/>
    <w:rsid w:val="297D2240"/>
    <w:rsid w:val="29814DF0"/>
    <w:rsid w:val="29874606"/>
    <w:rsid w:val="298D0F22"/>
    <w:rsid w:val="299E317B"/>
    <w:rsid w:val="29A12B43"/>
    <w:rsid w:val="29A3027A"/>
    <w:rsid w:val="29B025A4"/>
    <w:rsid w:val="29B1079D"/>
    <w:rsid w:val="29C233D6"/>
    <w:rsid w:val="29C809FD"/>
    <w:rsid w:val="29C86441"/>
    <w:rsid w:val="29D15B3C"/>
    <w:rsid w:val="29D278AF"/>
    <w:rsid w:val="29D3000A"/>
    <w:rsid w:val="29E26B65"/>
    <w:rsid w:val="29E42AF8"/>
    <w:rsid w:val="29E436FA"/>
    <w:rsid w:val="29E76755"/>
    <w:rsid w:val="29EC7507"/>
    <w:rsid w:val="29F101FE"/>
    <w:rsid w:val="29F10574"/>
    <w:rsid w:val="29F66B89"/>
    <w:rsid w:val="29F702B7"/>
    <w:rsid w:val="29F83E3A"/>
    <w:rsid w:val="29FC0A34"/>
    <w:rsid w:val="29FE1E73"/>
    <w:rsid w:val="2A0D42AD"/>
    <w:rsid w:val="2A1247DD"/>
    <w:rsid w:val="2A1523A4"/>
    <w:rsid w:val="2A165393"/>
    <w:rsid w:val="2A180E15"/>
    <w:rsid w:val="2A20376B"/>
    <w:rsid w:val="2A207314"/>
    <w:rsid w:val="2A216525"/>
    <w:rsid w:val="2A263B96"/>
    <w:rsid w:val="2A273A33"/>
    <w:rsid w:val="2A320599"/>
    <w:rsid w:val="2A320B30"/>
    <w:rsid w:val="2A366E12"/>
    <w:rsid w:val="2A38575D"/>
    <w:rsid w:val="2A407945"/>
    <w:rsid w:val="2A460495"/>
    <w:rsid w:val="2A497A7B"/>
    <w:rsid w:val="2A510484"/>
    <w:rsid w:val="2A542476"/>
    <w:rsid w:val="2A6038C3"/>
    <w:rsid w:val="2A606A48"/>
    <w:rsid w:val="2A620923"/>
    <w:rsid w:val="2A667B5A"/>
    <w:rsid w:val="2A695631"/>
    <w:rsid w:val="2A6D50E4"/>
    <w:rsid w:val="2A6E7289"/>
    <w:rsid w:val="2A7245E7"/>
    <w:rsid w:val="2A7623D0"/>
    <w:rsid w:val="2A872DBF"/>
    <w:rsid w:val="2A88659C"/>
    <w:rsid w:val="2A8A0160"/>
    <w:rsid w:val="2A8A52DA"/>
    <w:rsid w:val="2A8E3DE7"/>
    <w:rsid w:val="2A9439C3"/>
    <w:rsid w:val="2A9B6B94"/>
    <w:rsid w:val="2A9B6F1B"/>
    <w:rsid w:val="2A9E60D9"/>
    <w:rsid w:val="2AA07DD6"/>
    <w:rsid w:val="2AA206B5"/>
    <w:rsid w:val="2AA665FD"/>
    <w:rsid w:val="2AA739B9"/>
    <w:rsid w:val="2AAA79B8"/>
    <w:rsid w:val="2AAB2792"/>
    <w:rsid w:val="2AAB67DC"/>
    <w:rsid w:val="2AAD1131"/>
    <w:rsid w:val="2AAD3254"/>
    <w:rsid w:val="2AB147C6"/>
    <w:rsid w:val="2AB15BE2"/>
    <w:rsid w:val="2AB42B2F"/>
    <w:rsid w:val="2AB47A49"/>
    <w:rsid w:val="2ABD2F95"/>
    <w:rsid w:val="2ABD7B7F"/>
    <w:rsid w:val="2AC038F6"/>
    <w:rsid w:val="2AC13D8B"/>
    <w:rsid w:val="2AC43F9F"/>
    <w:rsid w:val="2ACB38EB"/>
    <w:rsid w:val="2ACB6549"/>
    <w:rsid w:val="2ACD5F25"/>
    <w:rsid w:val="2AD17A53"/>
    <w:rsid w:val="2ADC314D"/>
    <w:rsid w:val="2ADE10CD"/>
    <w:rsid w:val="2ADF2282"/>
    <w:rsid w:val="2ADF6C7F"/>
    <w:rsid w:val="2AE517AF"/>
    <w:rsid w:val="2AE872FE"/>
    <w:rsid w:val="2AE90725"/>
    <w:rsid w:val="2AE938C7"/>
    <w:rsid w:val="2AEA1762"/>
    <w:rsid w:val="2AEA6E89"/>
    <w:rsid w:val="2AEF61FA"/>
    <w:rsid w:val="2AFE3E66"/>
    <w:rsid w:val="2B031DD0"/>
    <w:rsid w:val="2B0738F0"/>
    <w:rsid w:val="2B0D5986"/>
    <w:rsid w:val="2B0E0F65"/>
    <w:rsid w:val="2B135293"/>
    <w:rsid w:val="2B14445D"/>
    <w:rsid w:val="2B1B3611"/>
    <w:rsid w:val="2B1F7EA1"/>
    <w:rsid w:val="2B236E74"/>
    <w:rsid w:val="2B2B31D7"/>
    <w:rsid w:val="2B2B539F"/>
    <w:rsid w:val="2B2F7686"/>
    <w:rsid w:val="2B3552EC"/>
    <w:rsid w:val="2B374C7F"/>
    <w:rsid w:val="2B3B2F4D"/>
    <w:rsid w:val="2B3F420A"/>
    <w:rsid w:val="2B420A18"/>
    <w:rsid w:val="2B4253CB"/>
    <w:rsid w:val="2B4C0C09"/>
    <w:rsid w:val="2B4C5398"/>
    <w:rsid w:val="2B510311"/>
    <w:rsid w:val="2B512AA4"/>
    <w:rsid w:val="2B593E95"/>
    <w:rsid w:val="2B5C1D9A"/>
    <w:rsid w:val="2B5E52C8"/>
    <w:rsid w:val="2B60666F"/>
    <w:rsid w:val="2B61092F"/>
    <w:rsid w:val="2B67502E"/>
    <w:rsid w:val="2B681F2A"/>
    <w:rsid w:val="2B6B61D2"/>
    <w:rsid w:val="2B6D2024"/>
    <w:rsid w:val="2B73625C"/>
    <w:rsid w:val="2B783371"/>
    <w:rsid w:val="2B7D13CC"/>
    <w:rsid w:val="2B886CA9"/>
    <w:rsid w:val="2B91470F"/>
    <w:rsid w:val="2B964FDB"/>
    <w:rsid w:val="2B985ED2"/>
    <w:rsid w:val="2B9B39F4"/>
    <w:rsid w:val="2B9D200B"/>
    <w:rsid w:val="2BA13AB1"/>
    <w:rsid w:val="2BA24500"/>
    <w:rsid w:val="2BA56463"/>
    <w:rsid w:val="2BA66EEF"/>
    <w:rsid w:val="2BA949D4"/>
    <w:rsid w:val="2BAE0F66"/>
    <w:rsid w:val="2BAF79E7"/>
    <w:rsid w:val="2BBA42B0"/>
    <w:rsid w:val="2BBB64B1"/>
    <w:rsid w:val="2BBC25D5"/>
    <w:rsid w:val="2BC169BA"/>
    <w:rsid w:val="2BC82763"/>
    <w:rsid w:val="2BCC6CFF"/>
    <w:rsid w:val="2BD472AC"/>
    <w:rsid w:val="2BD94617"/>
    <w:rsid w:val="2BDC14B7"/>
    <w:rsid w:val="2BDD2B64"/>
    <w:rsid w:val="2BDD4799"/>
    <w:rsid w:val="2BE43581"/>
    <w:rsid w:val="2BE661F4"/>
    <w:rsid w:val="2BE70575"/>
    <w:rsid w:val="2BE77DDE"/>
    <w:rsid w:val="2BF616E1"/>
    <w:rsid w:val="2BFA5E7F"/>
    <w:rsid w:val="2BFC2628"/>
    <w:rsid w:val="2C000220"/>
    <w:rsid w:val="2C00402D"/>
    <w:rsid w:val="2C034478"/>
    <w:rsid w:val="2C040F03"/>
    <w:rsid w:val="2C04238F"/>
    <w:rsid w:val="2C0B2E42"/>
    <w:rsid w:val="2C11705A"/>
    <w:rsid w:val="2C14472B"/>
    <w:rsid w:val="2C1602E4"/>
    <w:rsid w:val="2C182591"/>
    <w:rsid w:val="2C1B181F"/>
    <w:rsid w:val="2C24268E"/>
    <w:rsid w:val="2C277F12"/>
    <w:rsid w:val="2C281BF6"/>
    <w:rsid w:val="2C2A6BFE"/>
    <w:rsid w:val="2C2E7861"/>
    <w:rsid w:val="2C362E76"/>
    <w:rsid w:val="2C3C0C49"/>
    <w:rsid w:val="2C3D70A8"/>
    <w:rsid w:val="2C3F1B10"/>
    <w:rsid w:val="2C41711C"/>
    <w:rsid w:val="2C472AF2"/>
    <w:rsid w:val="2C494CC5"/>
    <w:rsid w:val="2C4C4186"/>
    <w:rsid w:val="2C4C5BF6"/>
    <w:rsid w:val="2C514D83"/>
    <w:rsid w:val="2C5D3EE4"/>
    <w:rsid w:val="2C62421F"/>
    <w:rsid w:val="2C673016"/>
    <w:rsid w:val="2C726EF4"/>
    <w:rsid w:val="2C72738C"/>
    <w:rsid w:val="2C73323A"/>
    <w:rsid w:val="2C7507D2"/>
    <w:rsid w:val="2C80786E"/>
    <w:rsid w:val="2C842B4B"/>
    <w:rsid w:val="2C8B406A"/>
    <w:rsid w:val="2C8F64C9"/>
    <w:rsid w:val="2C971CED"/>
    <w:rsid w:val="2CA305D6"/>
    <w:rsid w:val="2CA45E44"/>
    <w:rsid w:val="2CA5124F"/>
    <w:rsid w:val="2CA846E4"/>
    <w:rsid w:val="2CAF4B9B"/>
    <w:rsid w:val="2CBC0E27"/>
    <w:rsid w:val="2CBE1CB5"/>
    <w:rsid w:val="2CC203FD"/>
    <w:rsid w:val="2CCB168D"/>
    <w:rsid w:val="2CCB3534"/>
    <w:rsid w:val="2CCF780F"/>
    <w:rsid w:val="2CD33954"/>
    <w:rsid w:val="2CD4046F"/>
    <w:rsid w:val="2CD41FB2"/>
    <w:rsid w:val="2CE04532"/>
    <w:rsid w:val="2CE823CB"/>
    <w:rsid w:val="2CE836C2"/>
    <w:rsid w:val="2CEB56A5"/>
    <w:rsid w:val="2CF07F8C"/>
    <w:rsid w:val="2CF149FD"/>
    <w:rsid w:val="2CF939AE"/>
    <w:rsid w:val="2CFB7AD1"/>
    <w:rsid w:val="2D0604FA"/>
    <w:rsid w:val="2D061D52"/>
    <w:rsid w:val="2D085002"/>
    <w:rsid w:val="2D0A7297"/>
    <w:rsid w:val="2D11177A"/>
    <w:rsid w:val="2D112CB2"/>
    <w:rsid w:val="2D127501"/>
    <w:rsid w:val="2D14034C"/>
    <w:rsid w:val="2D1778B7"/>
    <w:rsid w:val="2D237870"/>
    <w:rsid w:val="2D2836DF"/>
    <w:rsid w:val="2D2E55AF"/>
    <w:rsid w:val="2D367ADE"/>
    <w:rsid w:val="2D393894"/>
    <w:rsid w:val="2D3E5D39"/>
    <w:rsid w:val="2D4020A4"/>
    <w:rsid w:val="2D40315E"/>
    <w:rsid w:val="2D451455"/>
    <w:rsid w:val="2D466457"/>
    <w:rsid w:val="2D4C34A4"/>
    <w:rsid w:val="2D4E61DE"/>
    <w:rsid w:val="2D4E78E7"/>
    <w:rsid w:val="2D511434"/>
    <w:rsid w:val="2D653B78"/>
    <w:rsid w:val="2D6850BD"/>
    <w:rsid w:val="2D69505D"/>
    <w:rsid w:val="2D6D05CB"/>
    <w:rsid w:val="2D6E11D1"/>
    <w:rsid w:val="2D7011BE"/>
    <w:rsid w:val="2D7028D1"/>
    <w:rsid w:val="2D703A10"/>
    <w:rsid w:val="2D7724BE"/>
    <w:rsid w:val="2D7A0C46"/>
    <w:rsid w:val="2D7F1101"/>
    <w:rsid w:val="2D824FD0"/>
    <w:rsid w:val="2D9229EF"/>
    <w:rsid w:val="2D963D9F"/>
    <w:rsid w:val="2D99320A"/>
    <w:rsid w:val="2D9E7092"/>
    <w:rsid w:val="2D9F0C2C"/>
    <w:rsid w:val="2DAE56C0"/>
    <w:rsid w:val="2DAE631A"/>
    <w:rsid w:val="2DB11BCB"/>
    <w:rsid w:val="2DB274B3"/>
    <w:rsid w:val="2DB800BD"/>
    <w:rsid w:val="2DBA3D79"/>
    <w:rsid w:val="2DBD51DE"/>
    <w:rsid w:val="2DC862A8"/>
    <w:rsid w:val="2DC87D91"/>
    <w:rsid w:val="2DCD7871"/>
    <w:rsid w:val="2DD044B0"/>
    <w:rsid w:val="2DD14B28"/>
    <w:rsid w:val="2DD30CAC"/>
    <w:rsid w:val="2DD73448"/>
    <w:rsid w:val="2DE51AAD"/>
    <w:rsid w:val="2DE70634"/>
    <w:rsid w:val="2DE776C6"/>
    <w:rsid w:val="2DEA5A37"/>
    <w:rsid w:val="2DEB0108"/>
    <w:rsid w:val="2DF315E3"/>
    <w:rsid w:val="2E031572"/>
    <w:rsid w:val="2E0401E7"/>
    <w:rsid w:val="2E05745B"/>
    <w:rsid w:val="2E060200"/>
    <w:rsid w:val="2E0655A6"/>
    <w:rsid w:val="2E0E1929"/>
    <w:rsid w:val="2E1079AC"/>
    <w:rsid w:val="2E12260D"/>
    <w:rsid w:val="2E12514F"/>
    <w:rsid w:val="2E1B2ADA"/>
    <w:rsid w:val="2E1B3A12"/>
    <w:rsid w:val="2E1B7C9D"/>
    <w:rsid w:val="2E225A24"/>
    <w:rsid w:val="2E250044"/>
    <w:rsid w:val="2E2561B5"/>
    <w:rsid w:val="2E2826E6"/>
    <w:rsid w:val="2E292C23"/>
    <w:rsid w:val="2E2B201C"/>
    <w:rsid w:val="2E2B4950"/>
    <w:rsid w:val="2E2F0953"/>
    <w:rsid w:val="2E2F0DB9"/>
    <w:rsid w:val="2E385605"/>
    <w:rsid w:val="2E3A42C1"/>
    <w:rsid w:val="2E454324"/>
    <w:rsid w:val="2E4761D9"/>
    <w:rsid w:val="2E4B03B6"/>
    <w:rsid w:val="2E503B30"/>
    <w:rsid w:val="2E5A45EC"/>
    <w:rsid w:val="2E5D4248"/>
    <w:rsid w:val="2E620359"/>
    <w:rsid w:val="2E692E43"/>
    <w:rsid w:val="2E6A0BD3"/>
    <w:rsid w:val="2E6E03B6"/>
    <w:rsid w:val="2E6E553E"/>
    <w:rsid w:val="2E715B35"/>
    <w:rsid w:val="2E7254EA"/>
    <w:rsid w:val="2E74737B"/>
    <w:rsid w:val="2E762E4F"/>
    <w:rsid w:val="2E7F141D"/>
    <w:rsid w:val="2E7F1718"/>
    <w:rsid w:val="2E7F2F1D"/>
    <w:rsid w:val="2E8344D1"/>
    <w:rsid w:val="2E8527CF"/>
    <w:rsid w:val="2E87008C"/>
    <w:rsid w:val="2E8A7901"/>
    <w:rsid w:val="2E8C0A93"/>
    <w:rsid w:val="2E917D61"/>
    <w:rsid w:val="2E954277"/>
    <w:rsid w:val="2E954E4D"/>
    <w:rsid w:val="2E9F1C85"/>
    <w:rsid w:val="2EA041F3"/>
    <w:rsid w:val="2EA22E91"/>
    <w:rsid w:val="2EA375B5"/>
    <w:rsid w:val="2EA9590A"/>
    <w:rsid w:val="2EAA5CBD"/>
    <w:rsid w:val="2EAD6133"/>
    <w:rsid w:val="2EB259EE"/>
    <w:rsid w:val="2EB60687"/>
    <w:rsid w:val="2EB61B31"/>
    <w:rsid w:val="2EB95278"/>
    <w:rsid w:val="2EBE465E"/>
    <w:rsid w:val="2EC05497"/>
    <w:rsid w:val="2EC40A55"/>
    <w:rsid w:val="2EC70FC8"/>
    <w:rsid w:val="2EC71DCC"/>
    <w:rsid w:val="2EC8496E"/>
    <w:rsid w:val="2ECC1AD7"/>
    <w:rsid w:val="2ECE1E4D"/>
    <w:rsid w:val="2ED237F3"/>
    <w:rsid w:val="2ED75441"/>
    <w:rsid w:val="2EDA731F"/>
    <w:rsid w:val="2EDC0F5A"/>
    <w:rsid w:val="2EDE0988"/>
    <w:rsid w:val="2EE335C6"/>
    <w:rsid w:val="2EE831DD"/>
    <w:rsid w:val="2EEC40DE"/>
    <w:rsid w:val="2EED2E56"/>
    <w:rsid w:val="2F006067"/>
    <w:rsid w:val="2F03763C"/>
    <w:rsid w:val="2F072180"/>
    <w:rsid w:val="2F08642A"/>
    <w:rsid w:val="2F0870B0"/>
    <w:rsid w:val="2F0956DB"/>
    <w:rsid w:val="2F0A3A89"/>
    <w:rsid w:val="2F0F563F"/>
    <w:rsid w:val="2F1115A1"/>
    <w:rsid w:val="2F113136"/>
    <w:rsid w:val="2F1977C8"/>
    <w:rsid w:val="2F1F3A4D"/>
    <w:rsid w:val="2F2371DB"/>
    <w:rsid w:val="2F254824"/>
    <w:rsid w:val="2F262727"/>
    <w:rsid w:val="2F2970A3"/>
    <w:rsid w:val="2F2B3D85"/>
    <w:rsid w:val="2F2C3F90"/>
    <w:rsid w:val="2F301EBE"/>
    <w:rsid w:val="2F325535"/>
    <w:rsid w:val="2F34671E"/>
    <w:rsid w:val="2F3819F0"/>
    <w:rsid w:val="2F39544A"/>
    <w:rsid w:val="2F3C1703"/>
    <w:rsid w:val="2F3F583E"/>
    <w:rsid w:val="2F4558F1"/>
    <w:rsid w:val="2F4662B0"/>
    <w:rsid w:val="2F4775B4"/>
    <w:rsid w:val="2F4B03AB"/>
    <w:rsid w:val="2F4F299A"/>
    <w:rsid w:val="2F531E96"/>
    <w:rsid w:val="2F585C14"/>
    <w:rsid w:val="2F595012"/>
    <w:rsid w:val="2F6F7987"/>
    <w:rsid w:val="2F710FB6"/>
    <w:rsid w:val="2F784790"/>
    <w:rsid w:val="2F7B36A8"/>
    <w:rsid w:val="2F8A30B2"/>
    <w:rsid w:val="2F8C1962"/>
    <w:rsid w:val="2F8E54CC"/>
    <w:rsid w:val="2F8F4B32"/>
    <w:rsid w:val="2F95436D"/>
    <w:rsid w:val="2F9A4B52"/>
    <w:rsid w:val="2F9B7AFC"/>
    <w:rsid w:val="2FAA4840"/>
    <w:rsid w:val="2FAA5E1A"/>
    <w:rsid w:val="2FAB4623"/>
    <w:rsid w:val="2FAC2FC0"/>
    <w:rsid w:val="2FB14D29"/>
    <w:rsid w:val="2FB5089B"/>
    <w:rsid w:val="2FBD1D69"/>
    <w:rsid w:val="2FC24734"/>
    <w:rsid w:val="2FC44481"/>
    <w:rsid w:val="2FCC0F06"/>
    <w:rsid w:val="2FCE711B"/>
    <w:rsid w:val="2FD60F37"/>
    <w:rsid w:val="2FD6397C"/>
    <w:rsid w:val="2FDF6214"/>
    <w:rsid w:val="2FE34135"/>
    <w:rsid w:val="2FE63872"/>
    <w:rsid w:val="2FE8289F"/>
    <w:rsid w:val="2FEA30B1"/>
    <w:rsid w:val="2FF50229"/>
    <w:rsid w:val="30060B0E"/>
    <w:rsid w:val="300A43D0"/>
    <w:rsid w:val="30252D3D"/>
    <w:rsid w:val="30264A9E"/>
    <w:rsid w:val="30293482"/>
    <w:rsid w:val="302978F9"/>
    <w:rsid w:val="302A0B64"/>
    <w:rsid w:val="302E6167"/>
    <w:rsid w:val="302F30D9"/>
    <w:rsid w:val="30310409"/>
    <w:rsid w:val="303C3B19"/>
    <w:rsid w:val="303C6363"/>
    <w:rsid w:val="303F6650"/>
    <w:rsid w:val="3040267C"/>
    <w:rsid w:val="304F24A5"/>
    <w:rsid w:val="30523C4B"/>
    <w:rsid w:val="30533B7D"/>
    <w:rsid w:val="305D6F1E"/>
    <w:rsid w:val="30603988"/>
    <w:rsid w:val="3071025A"/>
    <w:rsid w:val="307364C0"/>
    <w:rsid w:val="307C1A65"/>
    <w:rsid w:val="30826642"/>
    <w:rsid w:val="308744C8"/>
    <w:rsid w:val="30914989"/>
    <w:rsid w:val="30926C86"/>
    <w:rsid w:val="3095526B"/>
    <w:rsid w:val="30994F8C"/>
    <w:rsid w:val="309A644D"/>
    <w:rsid w:val="30A02B95"/>
    <w:rsid w:val="30A20279"/>
    <w:rsid w:val="30A36AC2"/>
    <w:rsid w:val="30A80F54"/>
    <w:rsid w:val="30A84EFD"/>
    <w:rsid w:val="30A92458"/>
    <w:rsid w:val="30AA2261"/>
    <w:rsid w:val="30AB341D"/>
    <w:rsid w:val="30C02D04"/>
    <w:rsid w:val="30C032AA"/>
    <w:rsid w:val="30C76445"/>
    <w:rsid w:val="30C93262"/>
    <w:rsid w:val="30CA06D7"/>
    <w:rsid w:val="30CA64BC"/>
    <w:rsid w:val="30CB2C2F"/>
    <w:rsid w:val="30CE4ABC"/>
    <w:rsid w:val="30DA7E1F"/>
    <w:rsid w:val="30DD0307"/>
    <w:rsid w:val="30DE467F"/>
    <w:rsid w:val="30E20FCF"/>
    <w:rsid w:val="30E27E30"/>
    <w:rsid w:val="30E82E80"/>
    <w:rsid w:val="30E86F86"/>
    <w:rsid w:val="30EA2DC6"/>
    <w:rsid w:val="30EC572A"/>
    <w:rsid w:val="30ED277E"/>
    <w:rsid w:val="30F06E7F"/>
    <w:rsid w:val="30F25889"/>
    <w:rsid w:val="30F84905"/>
    <w:rsid w:val="30FB3EF8"/>
    <w:rsid w:val="30FD79BE"/>
    <w:rsid w:val="3100405D"/>
    <w:rsid w:val="310259A1"/>
    <w:rsid w:val="310C4A9D"/>
    <w:rsid w:val="310E5168"/>
    <w:rsid w:val="31102C0A"/>
    <w:rsid w:val="3111395C"/>
    <w:rsid w:val="3114723D"/>
    <w:rsid w:val="31174211"/>
    <w:rsid w:val="31193407"/>
    <w:rsid w:val="311C0FB3"/>
    <w:rsid w:val="311C4E8D"/>
    <w:rsid w:val="311D7312"/>
    <w:rsid w:val="31216170"/>
    <w:rsid w:val="312371F7"/>
    <w:rsid w:val="312A0AAA"/>
    <w:rsid w:val="31316FDF"/>
    <w:rsid w:val="313509F5"/>
    <w:rsid w:val="31482E8A"/>
    <w:rsid w:val="31493B7A"/>
    <w:rsid w:val="314A7690"/>
    <w:rsid w:val="31525D66"/>
    <w:rsid w:val="315622FC"/>
    <w:rsid w:val="315A30D5"/>
    <w:rsid w:val="315D1164"/>
    <w:rsid w:val="315F2BB6"/>
    <w:rsid w:val="31710BDA"/>
    <w:rsid w:val="3171154A"/>
    <w:rsid w:val="3173104B"/>
    <w:rsid w:val="3175509C"/>
    <w:rsid w:val="317D38B1"/>
    <w:rsid w:val="317D6B35"/>
    <w:rsid w:val="31896956"/>
    <w:rsid w:val="318A2A58"/>
    <w:rsid w:val="31921070"/>
    <w:rsid w:val="3194109A"/>
    <w:rsid w:val="319A62AF"/>
    <w:rsid w:val="31A30319"/>
    <w:rsid w:val="31B23EFF"/>
    <w:rsid w:val="31B24D07"/>
    <w:rsid w:val="31B50898"/>
    <w:rsid w:val="31B62FDB"/>
    <w:rsid w:val="31C05030"/>
    <w:rsid w:val="31C20FDC"/>
    <w:rsid w:val="31D30544"/>
    <w:rsid w:val="31D50305"/>
    <w:rsid w:val="31DA3488"/>
    <w:rsid w:val="31DA50D0"/>
    <w:rsid w:val="31DF1B8A"/>
    <w:rsid w:val="31DF5881"/>
    <w:rsid w:val="31E87920"/>
    <w:rsid w:val="31E92E8A"/>
    <w:rsid w:val="31ED63D8"/>
    <w:rsid w:val="31EE1133"/>
    <w:rsid w:val="31F45A41"/>
    <w:rsid w:val="31F553E8"/>
    <w:rsid w:val="31F9640B"/>
    <w:rsid w:val="31FF4B7E"/>
    <w:rsid w:val="3206314C"/>
    <w:rsid w:val="320826B7"/>
    <w:rsid w:val="320A54DC"/>
    <w:rsid w:val="320F1F62"/>
    <w:rsid w:val="32117F60"/>
    <w:rsid w:val="32171647"/>
    <w:rsid w:val="321739EC"/>
    <w:rsid w:val="321C3AFA"/>
    <w:rsid w:val="321D1B36"/>
    <w:rsid w:val="321F51AB"/>
    <w:rsid w:val="322416AB"/>
    <w:rsid w:val="322C775B"/>
    <w:rsid w:val="322D5DE9"/>
    <w:rsid w:val="322E77DB"/>
    <w:rsid w:val="32313D45"/>
    <w:rsid w:val="3233630F"/>
    <w:rsid w:val="323D0069"/>
    <w:rsid w:val="32433A2D"/>
    <w:rsid w:val="32537D9E"/>
    <w:rsid w:val="325E0172"/>
    <w:rsid w:val="325E612F"/>
    <w:rsid w:val="32627CF9"/>
    <w:rsid w:val="32657B4D"/>
    <w:rsid w:val="326A19CB"/>
    <w:rsid w:val="3279203F"/>
    <w:rsid w:val="32797674"/>
    <w:rsid w:val="327B5592"/>
    <w:rsid w:val="3280400C"/>
    <w:rsid w:val="328877DE"/>
    <w:rsid w:val="328C274E"/>
    <w:rsid w:val="32964279"/>
    <w:rsid w:val="329759A0"/>
    <w:rsid w:val="32983099"/>
    <w:rsid w:val="32A233A1"/>
    <w:rsid w:val="32A6181A"/>
    <w:rsid w:val="32A77884"/>
    <w:rsid w:val="32A9608B"/>
    <w:rsid w:val="32AA5592"/>
    <w:rsid w:val="32AD61A5"/>
    <w:rsid w:val="32B01EDE"/>
    <w:rsid w:val="32B21B2F"/>
    <w:rsid w:val="32C323FB"/>
    <w:rsid w:val="32C63AE3"/>
    <w:rsid w:val="32C73B19"/>
    <w:rsid w:val="32C74D1E"/>
    <w:rsid w:val="32C750C6"/>
    <w:rsid w:val="32D026F8"/>
    <w:rsid w:val="32D86BA1"/>
    <w:rsid w:val="32DD16EB"/>
    <w:rsid w:val="32DE7F13"/>
    <w:rsid w:val="32DF3642"/>
    <w:rsid w:val="32E514D5"/>
    <w:rsid w:val="32E75DA8"/>
    <w:rsid w:val="32ED4E1B"/>
    <w:rsid w:val="32F01C59"/>
    <w:rsid w:val="32F64277"/>
    <w:rsid w:val="32F653C3"/>
    <w:rsid w:val="32F72881"/>
    <w:rsid w:val="32FC096D"/>
    <w:rsid w:val="33046EDA"/>
    <w:rsid w:val="33052E5A"/>
    <w:rsid w:val="330A11B1"/>
    <w:rsid w:val="3310693E"/>
    <w:rsid w:val="3318500F"/>
    <w:rsid w:val="331D0C0F"/>
    <w:rsid w:val="332610BF"/>
    <w:rsid w:val="332706A7"/>
    <w:rsid w:val="332A5E48"/>
    <w:rsid w:val="33392BE6"/>
    <w:rsid w:val="33407E59"/>
    <w:rsid w:val="334108DC"/>
    <w:rsid w:val="3346091E"/>
    <w:rsid w:val="334A79F3"/>
    <w:rsid w:val="334E0AFC"/>
    <w:rsid w:val="334F09C6"/>
    <w:rsid w:val="33540C46"/>
    <w:rsid w:val="33540CA5"/>
    <w:rsid w:val="33572664"/>
    <w:rsid w:val="3357571E"/>
    <w:rsid w:val="3359184A"/>
    <w:rsid w:val="33675CA9"/>
    <w:rsid w:val="336906FC"/>
    <w:rsid w:val="336A0B43"/>
    <w:rsid w:val="336B05A0"/>
    <w:rsid w:val="336E17F0"/>
    <w:rsid w:val="336F7676"/>
    <w:rsid w:val="337234C0"/>
    <w:rsid w:val="3379533F"/>
    <w:rsid w:val="337B309B"/>
    <w:rsid w:val="337C27BA"/>
    <w:rsid w:val="337E58C8"/>
    <w:rsid w:val="3381008D"/>
    <w:rsid w:val="3386250E"/>
    <w:rsid w:val="338A0B4A"/>
    <w:rsid w:val="338E0867"/>
    <w:rsid w:val="339011D3"/>
    <w:rsid w:val="33904EA4"/>
    <w:rsid w:val="33924A8E"/>
    <w:rsid w:val="33941A2F"/>
    <w:rsid w:val="33945AA2"/>
    <w:rsid w:val="339764F3"/>
    <w:rsid w:val="33991E17"/>
    <w:rsid w:val="33993C16"/>
    <w:rsid w:val="339F694D"/>
    <w:rsid w:val="33A15CE3"/>
    <w:rsid w:val="33A26128"/>
    <w:rsid w:val="33A35938"/>
    <w:rsid w:val="33A71E8A"/>
    <w:rsid w:val="33AB2C6C"/>
    <w:rsid w:val="33AC2FF1"/>
    <w:rsid w:val="33B44D6A"/>
    <w:rsid w:val="33C03F74"/>
    <w:rsid w:val="33C13180"/>
    <w:rsid w:val="33C70473"/>
    <w:rsid w:val="33CD4DDF"/>
    <w:rsid w:val="33D52781"/>
    <w:rsid w:val="33D81219"/>
    <w:rsid w:val="33D953B0"/>
    <w:rsid w:val="33E75242"/>
    <w:rsid w:val="33EA3E77"/>
    <w:rsid w:val="33F95CCD"/>
    <w:rsid w:val="3400538B"/>
    <w:rsid w:val="34034F03"/>
    <w:rsid w:val="34041A1F"/>
    <w:rsid w:val="34081C3D"/>
    <w:rsid w:val="341101EA"/>
    <w:rsid w:val="341510E5"/>
    <w:rsid w:val="341E68F1"/>
    <w:rsid w:val="341F708E"/>
    <w:rsid w:val="342042E5"/>
    <w:rsid w:val="34217FBA"/>
    <w:rsid w:val="34245997"/>
    <w:rsid w:val="342B1616"/>
    <w:rsid w:val="342D612A"/>
    <w:rsid w:val="342D7E73"/>
    <w:rsid w:val="342F2A92"/>
    <w:rsid w:val="34323ACA"/>
    <w:rsid w:val="34330872"/>
    <w:rsid w:val="34361934"/>
    <w:rsid w:val="343F2D95"/>
    <w:rsid w:val="344A237C"/>
    <w:rsid w:val="344C38C9"/>
    <w:rsid w:val="34517321"/>
    <w:rsid w:val="345A5696"/>
    <w:rsid w:val="346C064E"/>
    <w:rsid w:val="346D09ED"/>
    <w:rsid w:val="346E3231"/>
    <w:rsid w:val="346F4B7F"/>
    <w:rsid w:val="34717DC6"/>
    <w:rsid w:val="34740C01"/>
    <w:rsid w:val="34750451"/>
    <w:rsid w:val="34784B19"/>
    <w:rsid w:val="347B16C0"/>
    <w:rsid w:val="347B17A2"/>
    <w:rsid w:val="347C194D"/>
    <w:rsid w:val="347E77A3"/>
    <w:rsid w:val="347F3856"/>
    <w:rsid w:val="3481139A"/>
    <w:rsid w:val="34902BCC"/>
    <w:rsid w:val="34920EBF"/>
    <w:rsid w:val="34967C84"/>
    <w:rsid w:val="34991975"/>
    <w:rsid w:val="34A44BA0"/>
    <w:rsid w:val="34A573D2"/>
    <w:rsid w:val="34A97490"/>
    <w:rsid w:val="34AA5989"/>
    <w:rsid w:val="34AB68EF"/>
    <w:rsid w:val="34B20BB8"/>
    <w:rsid w:val="34B710DD"/>
    <w:rsid w:val="34BA5730"/>
    <w:rsid w:val="34C2350A"/>
    <w:rsid w:val="34C25E2C"/>
    <w:rsid w:val="34C51634"/>
    <w:rsid w:val="34D1501D"/>
    <w:rsid w:val="34D26EB9"/>
    <w:rsid w:val="34D65CF0"/>
    <w:rsid w:val="34D77832"/>
    <w:rsid w:val="34D91586"/>
    <w:rsid w:val="34E12223"/>
    <w:rsid w:val="34E5002F"/>
    <w:rsid w:val="34E73243"/>
    <w:rsid w:val="34EC57DE"/>
    <w:rsid w:val="34EF0750"/>
    <w:rsid w:val="34F4363B"/>
    <w:rsid w:val="34F4501E"/>
    <w:rsid w:val="34F957E7"/>
    <w:rsid w:val="34FD05EC"/>
    <w:rsid w:val="35043039"/>
    <w:rsid w:val="35084C10"/>
    <w:rsid w:val="3509322F"/>
    <w:rsid w:val="350A5D7E"/>
    <w:rsid w:val="35110211"/>
    <w:rsid w:val="351148AC"/>
    <w:rsid w:val="351C000D"/>
    <w:rsid w:val="351C0F48"/>
    <w:rsid w:val="351E3534"/>
    <w:rsid w:val="351F4211"/>
    <w:rsid w:val="35262532"/>
    <w:rsid w:val="352A06D1"/>
    <w:rsid w:val="352E1028"/>
    <w:rsid w:val="3531683E"/>
    <w:rsid w:val="35360EEC"/>
    <w:rsid w:val="353804B7"/>
    <w:rsid w:val="353A08BE"/>
    <w:rsid w:val="353E2452"/>
    <w:rsid w:val="3544114C"/>
    <w:rsid w:val="3545412A"/>
    <w:rsid w:val="354848C9"/>
    <w:rsid w:val="354D6323"/>
    <w:rsid w:val="355A6D87"/>
    <w:rsid w:val="355D135C"/>
    <w:rsid w:val="355E6A9D"/>
    <w:rsid w:val="356B1F48"/>
    <w:rsid w:val="357039DD"/>
    <w:rsid w:val="35770DD1"/>
    <w:rsid w:val="357E449C"/>
    <w:rsid w:val="3585695C"/>
    <w:rsid w:val="358908DA"/>
    <w:rsid w:val="358B5193"/>
    <w:rsid w:val="358C1995"/>
    <w:rsid w:val="358C303D"/>
    <w:rsid w:val="35906EE4"/>
    <w:rsid w:val="3593521C"/>
    <w:rsid w:val="35976272"/>
    <w:rsid w:val="35991033"/>
    <w:rsid w:val="35A22B5D"/>
    <w:rsid w:val="35B7262E"/>
    <w:rsid w:val="35B730BE"/>
    <w:rsid w:val="35B85FE1"/>
    <w:rsid w:val="35C21CAF"/>
    <w:rsid w:val="35C57E84"/>
    <w:rsid w:val="35CB71E7"/>
    <w:rsid w:val="35D076C7"/>
    <w:rsid w:val="35D225EF"/>
    <w:rsid w:val="35D22E0C"/>
    <w:rsid w:val="35D25CEC"/>
    <w:rsid w:val="35D6026A"/>
    <w:rsid w:val="35DB2F92"/>
    <w:rsid w:val="35DC0824"/>
    <w:rsid w:val="35E436BF"/>
    <w:rsid w:val="35E43F33"/>
    <w:rsid w:val="35E46B51"/>
    <w:rsid w:val="35E509BF"/>
    <w:rsid w:val="35E6618B"/>
    <w:rsid w:val="35F017F3"/>
    <w:rsid w:val="35F46A5F"/>
    <w:rsid w:val="35F67E38"/>
    <w:rsid w:val="360229D3"/>
    <w:rsid w:val="36066B0B"/>
    <w:rsid w:val="360E0F35"/>
    <w:rsid w:val="36152D20"/>
    <w:rsid w:val="361664CD"/>
    <w:rsid w:val="361E24B7"/>
    <w:rsid w:val="3621762D"/>
    <w:rsid w:val="362A1F0A"/>
    <w:rsid w:val="362B46D6"/>
    <w:rsid w:val="36421E64"/>
    <w:rsid w:val="3647150F"/>
    <w:rsid w:val="36475595"/>
    <w:rsid w:val="36487758"/>
    <w:rsid w:val="364936C7"/>
    <w:rsid w:val="364B5632"/>
    <w:rsid w:val="3654745F"/>
    <w:rsid w:val="36582751"/>
    <w:rsid w:val="3660357D"/>
    <w:rsid w:val="36645310"/>
    <w:rsid w:val="36685CD7"/>
    <w:rsid w:val="36697902"/>
    <w:rsid w:val="366C263F"/>
    <w:rsid w:val="366D6283"/>
    <w:rsid w:val="36731DB4"/>
    <w:rsid w:val="367D53F5"/>
    <w:rsid w:val="368158FA"/>
    <w:rsid w:val="36830E1D"/>
    <w:rsid w:val="368B0BE8"/>
    <w:rsid w:val="368B6F9F"/>
    <w:rsid w:val="368D5D06"/>
    <w:rsid w:val="36A055EC"/>
    <w:rsid w:val="36A0779A"/>
    <w:rsid w:val="36A51005"/>
    <w:rsid w:val="36A546D9"/>
    <w:rsid w:val="36C35E2B"/>
    <w:rsid w:val="36C408B4"/>
    <w:rsid w:val="36CA4871"/>
    <w:rsid w:val="36D353F7"/>
    <w:rsid w:val="36D53EC6"/>
    <w:rsid w:val="36D73904"/>
    <w:rsid w:val="36DF5796"/>
    <w:rsid w:val="36E30124"/>
    <w:rsid w:val="36E47B46"/>
    <w:rsid w:val="36E7078B"/>
    <w:rsid w:val="36E7154C"/>
    <w:rsid w:val="36E80115"/>
    <w:rsid w:val="36EA0866"/>
    <w:rsid w:val="36ED7406"/>
    <w:rsid w:val="36EE6950"/>
    <w:rsid w:val="36F7193B"/>
    <w:rsid w:val="36FD4EC4"/>
    <w:rsid w:val="3700324F"/>
    <w:rsid w:val="37006DA6"/>
    <w:rsid w:val="370419F2"/>
    <w:rsid w:val="370F21AB"/>
    <w:rsid w:val="371567E9"/>
    <w:rsid w:val="3716071A"/>
    <w:rsid w:val="371A6CFA"/>
    <w:rsid w:val="371C015C"/>
    <w:rsid w:val="37222B22"/>
    <w:rsid w:val="3722586F"/>
    <w:rsid w:val="37243465"/>
    <w:rsid w:val="37285166"/>
    <w:rsid w:val="372931E9"/>
    <w:rsid w:val="372C2B8D"/>
    <w:rsid w:val="372F1FCB"/>
    <w:rsid w:val="37315981"/>
    <w:rsid w:val="37355CE4"/>
    <w:rsid w:val="37362012"/>
    <w:rsid w:val="37391007"/>
    <w:rsid w:val="37401ED8"/>
    <w:rsid w:val="374704F1"/>
    <w:rsid w:val="37506213"/>
    <w:rsid w:val="37517696"/>
    <w:rsid w:val="37585E1B"/>
    <w:rsid w:val="375E0CF5"/>
    <w:rsid w:val="37602F7D"/>
    <w:rsid w:val="376048A1"/>
    <w:rsid w:val="376D7868"/>
    <w:rsid w:val="37717A83"/>
    <w:rsid w:val="37754931"/>
    <w:rsid w:val="377875BA"/>
    <w:rsid w:val="377E5328"/>
    <w:rsid w:val="3780353A"/>
    <w:rsid w:val="37814E61"/>
    <w:rsid w:val="378360C0"/>
    <w:rsid w:val="37845432"/>
    <w:rsid w:val="378C41F4"/>
    <w:rsid w:val="378C59A0"/>
    <w:rsid w:val="37984692"/>
    <w:rsid w:val="379A1F42"/>
    <w:rsid w:val="37A15AB9"/>
    <w:rsid w:val="37A76305"/>
    <w:rsid w:val="37AD48F2"/>
    <w:rsid w:val="37AF6B75"/>
    <w:rsid w:val="37B1008C"/>
    <w:rsid w:val="37B8672B"/>
    <w:rsid w:val="37BF5E0E"/>
    <w:rsid w:val="37C003A8"/>
    <w:rsid w:val="37CA0B99"/>
    <w:rsid w:val="37CA176F"/>
    <w:rsid w:val="37CA5672"/>
    <w:rsid w:val="37D018A9"/>
    <w:rsid w:val="37D1690E"/>
    <w:rsid w:val="37D174AF"/>
    <w:rsid w:val="37DE76B3"/>
    <w:rsid w:val="37DF23ED"/>
    <w:rsid w:val="37E474EC"/>
    <w:rsid w:val="37E729B6"/>
    <w:rsid w:val="37E93735"/>
    <w:rsid w:val="380134EA"/>
    <w:rsid w:val="38066090"/>
    <w:rsid w:val="38087C54"/>
    <w:rsid w:val="380A6727"/>
    <w:rsid w:val="381E58FB"/>
    <w:rsid w:val="382266B9"/>
    <w:rsid w:val="38243C25"/>
    <w:rsid w:val="382637C8"/>
    <w:rsid w:val="382A3685"/>
    <w:rsid w:val="382A53D5"/>
    <w:rsid w:val="382E0F4F"/>
    <w:rsid w:val="38302D0F"/>
    <w:rsid w:val="383652ED"/>
    <w:rsid w:val="38384843"/>
    <w:rsid w:val="383D5850"/>
    <w:rsid w:val="3841370F"/>
    <w:rsid w:val="38432688"/>
    <w:rsid w:val="384864BF"/>
    <w:rsid w:val="384A0187"/>
    <w:rsid w:val="384A38BD"/>
    <w:rsid w:val="385148F8"/>
    <w:rsid w:val="385150B7"/>
    <w:rsid w:val="38556429"/>
    <w:rsid w:val="385701A2"/>
    <w:rsid w:val="38633F4E"/>
    <w:rsid w:val="38677817"/>
    <w:rsid w:val="386844B4"/>
    <w:rsid w:val="386F5FA7"/>
    <w:rsid w:val="3876636A"/>
    <w:rsid w:val="387A674C"/>
    <w:rsid w:val="387B2D98"/>
    <w:rsid w:val="387E2ACA"/>
    <w:rsid w:val="38907706"/>
    <w:rsid w:val="3891007A"/>
    <w:rsid w:val="38994363"/>
    <w:rsid w:val="38A33686"/>
    <w:rsid w:val="38A4737F"/>
    <w:rsid w:val="38A96204"/>
    <w:rsid w:val="38AC792F"/>
    <w:rsid w:val="38AD4392"/>
    <w:rsid w:val="38AE336F"/>
    <w:rsid w:val="38B74E77"/>
    <w:rsid w:val="38B93692"/>
    <w:rsid w:val="38BB1341"/>
    <w:rsid w:val="38C14923"/>
    <w:rsid w:val="38C14927"/>
    <w:rsid w:val="38D73A2D"/>
    <w:rsid w:val="38DA351E"/>
    <w:rsid w:val="38DF0AA8"/>
    <w:rsid w:val="38DF5952"/>
    <w:rsid w:val="38E35633"/>
    <w:rsid w:val="38EF2AA6"/>
    <w:rsid w:val="38F66E6F"/>
    <w:rsid w:val="38F7631F"/>
    <w:rsid w:val="38FB35CB"/>
    <w:rsid w:val="39047914"/>
    <w:rsid w:val="3909782E"/>
    <w:rsid w:val="390F708F"/>
    <w:rsid w:val="3919787A"/>
    <w:rsid w:val="391E782E"/>
    <w:rsid w:val="392033FE"/>
    <w:rsid w:val="392642AC"/>
    <w:rsid w:val="392A7A57"/>
    <w:rsid w:val="392C0E7B"/>
    <w:rsid w:val="39310A01"/>
    <w:rsid w:val="39331A5A"/>
    <w:rsid w:val="39355B41"/>
    <w:rsid w:val="393632E3"/>
    <w:rsid w:val="3936386A"/>
    <w:rsid w:val="393D7680"/>
    <w:rsid w:val="39464B68"/>
    <w:rsid w:val="3948200B"/>
    <w:rsid w:val="39561E6B"/>
    <w:rsid w:val="395850A3"/>
    <w:rsid w:val="395F6C2C"/>
    <w:rsid w:val="396F22BD"/>
    <w:rsid w:val="39700D94"/>
    <w:rsid w:val="397059EB"/>
    <w:rsid w:val="39781F89"/>
    <w:rsid w:val="397A57E0"/>
    <w:rsid w:val="398028B7"/>
    <w:rsid w:val="398652E8"/>
    <w:rsid w:val="398C36D7"/>
    <w:rsid w:val="398D35E7"/>
    <w:rsid w:val="398D4871"/>
    <w:rsid w:val="39934CA7"/>
    <w:rsid w:val="39983EA5"/>
    <w:rsid w:val="399913B7"/>
    <w:rsid w:val="399A356D"/>
    <w:rsid w:val="399B34D8"/>
    <w:rsid w:val="399C790E"/>
    <w:rsid w:val="39A365A1"/>
    <w:rsid w:val="39AD0862"/>
    <w:rsid w:val="39B01138"/>
    <w:rsid w:val="39B2665F"/>
    <w:rsid w:val="39BB7AD1"/>
    <w:rsid w:val="39BE7697"/>
    <w:rsid w:val="39C359C7"/>
    <w:rsid w:val="39C4038F"/>
    <w:rsid w:val="39C90BCA"/>
    <w:rsid w:val="39D1709A"/>
    <w:rsid w:val="39D70B8F"/>
    <w:rsid w:val="39E239FF"/>
    <w:rsid w:val="39E64FFB"/>
    <w:rsid w:val="39EA55F1"/>
    <w:rsid w:val="39EB3855"/>
    <w:rsid w:val="39F7319F"/>
    <w:rsid w:val="39FF7B72"/>
    <w:rsid w:val="3A022D14"/>
    <w:rsid w:val="3A032C9D"/>
    <w:rsid w:val="3A074B96"/>
    <w:rsid w:val="3A07598E"/>
    <w:rsid w:val="3A077BDC"/>
    <w:rsid w:val="3A0901EA"/>
    <w:rsid w:val="3A0955EA"/>
    <w:rsid w:val="3A0B65D9"/>
    <w:rsid w:val="3A1026EB"/>
    <w:rsid w:val="3A10349F"/>
    <w:rsid w:val="3A1302EC"/>
    <w:rsid w:val="3A19437E"/>
    <w:rsid w:val="3A1C4C8E"/>
    <w:rsid w:val="3A1E6693"/>
    <w:rsid w:val="3A21741C"/>
    <w:rsid w:val="3A254E09"/>
    <w:rsid w:val="3A271BF4"/>
    <w:rsid w:val="3A281D78"/>
    <w:rsid w:val="3A2C7575"/>
    <w:rsid w:val="3A307305"/>
    <w:rsid w:val="3A312EB5"/>
    <w:rsid w:val="3A336C93"/>
    <w:rsid w:val="3A3A0854"/>
    <w:rsid w:val="3A3A5696"/>
    <w:rsid w:val="3A3C0953"/>
    <w:rsid w:val="3A4A6214"/>
    <w:rsid w:val="3A4E4899"/>
    <w:rsid w:val="3A535660"/>
    <w:rsid w:val="3A545194"/>
    <w:rsid w:val="3A55790B"/>
    <w:rsid w:val="3A5A0149"/>
    <w:rsid w:val="3A68013D"/>
    <w:rsid w:val="3A68622A"/>
    <w:rsid w:val="3A6A57DE"/>
    <w:rsid w:val="3A6F5AC3"/>
    <w:rsid w:val="3A7015E9"/>
    <w:rsid w:val="3A707D13"/>
    <w:rsid w:val="3A716288"/>
    <w:rsid w:val="3A735D9B"/>
    <w:rsid w:val="3A740F02"/>
    <w:rsid w:val="3A751219"/>
    <w:rsid w:val="3A7A2E3F"/>
    <w:rsid w:val="3AAF134F"/>
    <w:rsid w:val="3AB14996"/>
    <w:rsid w:val="3AB91AEA"/>
    <w:rsid w:val="3ABA33AE"/>
    <w:rsid w:val="3ABC3574"/>
    <w:rsid w:val="3ABD2A34"/>
    <w:rsid w:val="3AC66294"/>
    <w:rsid w:val="3AC726A3"/>
    <w:rsid w:val="3AC8363A"/>
    <w:rsid w:val="3AC90E8E"/>
    <w:rsid w:val="3AD54E13"/>
    <w:rsid w:val="3AD71F6B"/>
    <w:rsid w:val="3AE0688E"/>
    <w:rsid w:val="3AEF1480"/>
    <w:rsid w:val="3AF1154B"/>
    <w:rsid w:val="3AF23796"/>
    <w:rsid w:val="3AF41253"/>
    <w:rsid w:val="3B046F2C"/>
    <w:rsid w:val="3B06611E"/>
    <w:rsid w:val="3B0A66DC"/>
    <w:rsid w:val="3B0E4EA8"/>
    <w:rsid w:val="3B0F54F0"/>
    <w:rsid w:val="3B111C87"/>
    <w:rsid w:val="3B1468F1"/>
    <w:rsid w:val="3B160721"/>
    <w:rsid w:val="3B173C34"/>
    <w:rsid w:val="3B1D50E8"/>
    <w:rsid w:val="3B2B5290"/>
    <w:rsid w:val="3B304FB1"/>
    <w:rsid w:val="3B311EF8"/>
    <w:rsid w:val="3B445B48"/>
    <w:rsid w:val="3B465AAD"/>
    <w:rsid w:val="3B4A1908"/>
    <w:rsid w:val="3B501992"/>
    <w:rsid w:val="3B537590"/>
    <w:rsid w:val="3B56765F"/>
    <w:rsid w:val="3B6332BE"/>
    <w:rsid w:val="3B6A2FFC"/>
    <w:rsid w:val="3B6C183F"/>
    <w:rsid w:val="3B6C77CC"/>
    <w:rsid w:val="3B6E378D"/>
    <w:rsid w:val="3B705ED8"/>
    <w:rsid w:val="3B7B6B3F"/>
    <w:rsid w:val="3B7E09CE"/>
    <w:rsid w:val="3B7E2C01"/>
    <w:rsid w:val="3B7F6A31"/>
    <w:rsid w:val="3B82605A"/>
    <w:rsid w:val="3B850E20"/>
    <w:rsid w:val="3B8779CB"/>
    <w:rsid w:val="3B8C3C14"/>
    <w:rsid w:val="3B8D5014"/>
    <w:rsid w:val="3B946659"/>
    <w:rsid w:val="3BA278B5"/>
    <w:rsid w:val="3BA86BBA"/>
    <w:rsid w:val="3BB409DD"/>
    <w:rsid w:val="3BB539B8"/>
    <w:rsid w:val="3BB738FF"/>
    <w:rsid w:val="3BBB077F"/>
    <w:rsid w:val="3BBB4627"/>
    <w:rsid w:val="3BC11208"/>
    <w:rsid w:val="3BC365AF"/>
    <w:rsid w:val="3BC4115E"/>
    <w:rsid w:val="3BC62916"/>
    <w:rsid w:val="3BCB15B9"/>
    <w:rsid w:val="3BCD4D79"/>
    <w:rsid w:val="3BCF3126"/>
    <w:rsid w:val="3BD2292E"/>
    <w:rsid w:val="3BD5191F"/>
    <w:rsid w:val="3BD55715"/>
    <w:rsid w:val="3BD56F17"/>
    <w:rsid w:val="3BE32B18"/>
    <w:rsid w:val="3BE3677F"/>
    <w:rsid w:val="3BE605BC"/>
    <w:rsid w:val="3BE85FC8"/>
    <w:rsid w:val="3BEB2F90"/>
    <w:rsid w:val="3BEC03F1"/>
    <w:rsid w:val="3BF0761E"/>
    <w:rsid w:val="3BFF77BC"/>
    <w:rsid w:val="3C005AC4"/>
    <w:rsid w:val="3C0A37B2"/>
    <w:rsid w:val="3C0B7004"/>
    <w:rsid w:val="3C0C2010"/>
    <w:rsid w:val="3C101740"/>
    <w:rsid w:val="3C165D0B"/>
    <w:rsid w:val="3C166783"/>
    <w:rsid w:val="3C1A6E6A"/>
    <w:rsid w:val="3C1A7E20"/>
    <w:rsid w:val="3C1D1C7C"/>
    <w:rsid w:val="3C2016F2"/>
    <w:rsid w:val="3C224EAA"/>
    <w:rsid w:val="3C2369B9"/>
    <w:rsid w:val="3C266E1E"/>
    <w:rsid w:val="3C2E0BE1"/>
    <w:rsid w:val="3C3267D3"/>
    <w:rsid w:val="3C350589"/>
    <w:rsid w:val="3C35276F"/>
    <w:rsid w:val="3C35345F"/>
    <w:rsid w:val="3C36618A"/>
    <w:rsid w:val="3C37454C"/>
    <w:rsid w:val="3C440F6E"/>
    <w:rsid w:val="3C456A68"/>
    <w:rsid w:val="3C4C02FB"/>
    <w:rsid w:val="3C4E1550"/>
    <w:rsid w:val="3C4F1632"/>
    <w:rsid w:val="3C4F16C1"/>
    <w:rsid w:val="3C4F3865"/>
    <w:rsid w:val="3C5042A8"/>
    <w:rsid w:val="3C5723D1"/>
    <w:rsid w:val="3C5A0F4A"/>
    <w:rsid w:val="3C5D7B3F"/>
    <w:rsid w:val="3C5D7DF9"/>
    <w:rsid w:val="3C5F2184"/>
    <w:rsid w:val="3C5F21BE"/>
    <w:rsid w:val="3C632DBC"/>
    <w:rsid w:val="3C6541C6"/>
    <w:rsid w:val="3C6953B5"/>
    <w:rsid w:val="3C6A3884"/>
    <w:rsid w:val="3C6C130F"/>
    <w:rsid w:val="3C6C5AF5"/>
    <w:rsid w:val="3C6D6947"/>
    <w:rsid w:val="3C7207B9"/>
    <w:rsid w:val="3C751BD8"/>
    <w:rsid w:val="3C783E56"/>
    <w:rsid w:val="3C7A55D0"/>
    <w:rsid w:val="3C7D0DAC"/>
    <w:rsid w:val="3C7D23CD"/>
    <w:rsid w:val="3C8D2BCF"/>
    <w:rsid w:val="3C8E3DA0"/>
    <w:rsid w:val="3C9A2A62"/>
    <w:rsid w:val="3CA07F6A"/>
    <w:rsid w:val="3CA326D7"/>
    <w:rsid w:val="3CA8701F"/>
    <w:rsid w:val="3CAA2F00"/>
    <w:rsid w:val="3CB36474"/>
    <w:rsid w:val="3CB84087"/>
    <w:rsid w:val="3CBA06C3"/>
    <w:rsid w:val="3CC31FDE"/>
    <w:rsid w:val="3CC4783A"/>
    <w:rsid w:val="3CC66085"/>
    <w:rsid w:val="3CCA6065"/>
    <w:rsid w:val="3CD14649"/>
    <w:rsid w:val="3CD24B38"/>
    <w:rsid w:val="3CD6307B"/>
    <w:rsid w:val="3CD9517E"/>
    <w:rsid w:val="3CDC26C7"/>
    <w:rsid w:val="3CDE1AE0"/>
    <w:rsid w:val="3CE26679"/>
    <w:rsid w:val="3CE575F7"/>
    <w:rsid w:val="3CEA79B1"/>
    <w:rsid w:val="3CEB717E"/>
    <w:rsid w:val="3CEE311C"/>
    <w:rsid w:val="3CF500FA"/>
    <w:rsid w:val="3CFB7D9B"/>
    <w:rsid w:val="3CFC15AE"/>
    <w:rsid w:val="3CFD0A29"/>
    <w:rsid w:val="3D0428BE"/>
    <w:rsid w:val="3D044006"/>
    <w:rsid w:val="3D057290"/>
    <w:rsid w:val="3D062484"/>
    <w:rsid w:val="3D0E0B83"/>
    <w:rsid w:val="3D10063E"/>
    <w:rsid w:val="3D177553"/>
    <w:rsid w:val="3D193DF3"/>
    <w:rsid w:val="3D196947"/>
    <w:rsid w:val="3D1B60BE"/>
    <w:rsid w:val="3D1E48EF"/>
    <w:rsid w:val="3D1F3432"/>
    <w:rsid w:val="3D21429B"/>
    <w:rsid w:val="3D231B78"/>
    <w:rsid w:val="3D24407E"/>
    <w:rsid w:val="3D246E5A"/>
    <w:rsid w:val="3D2B7B66"/>
    <w:rsid w:val="3D331BAB"/>
    <w:rsid w:val="3D36030D"/>
    <w:rsid w:val="3D3B2BBE"/>
    <w:rsid w:val="3D495E5D"/>
    <w:rsid w:val="3D4A1496"/>
    <w:rsid w:val="3D4E2289"/>
    <w:rsid w:val="3D4E2B83"/>
    <w:rsid w:val="3D4E407C"/>
    <w:rsid w:val="3D4E45E3"/>
    <w:rsid w:val="3D500FAB"/>
    <w:rsid w:val="3D5524ED"/>
    <w:rsid w:val="3D5623BD"/>
    <w:rsid w:val="3D5A2B02"/>
    <w:rsid w:val="3D5A3361"/>
    <w:rsid w:val="3D6400B3"/>
    <w:rsid w:val="3D671633"/>
    <w:rsid w:val="3D6E055D"/>
    <w:rsid w:val="3D735ADF"/>
    <w:rsid w:val="3D82746C"/>
    <w:rsid w:val="3D870953"/>
    <w:rsid w:val="3D890AB8"/>
    <w:rsid w:val="3D891FF5"/>
    <w:rsid w:val="3D8A5830"/>
    <w:rsid w:val="3D8F3DCE"/>
    <w:rsid w:val="3D9256DC"/>
    <w:rsid w:val="3D9357D3"/>
    <w:rsid w:val="3D9A3A9E"/>
    <w:rsid w:val="3DA56352"/>
    <w:rsid w:val="3DA640FA"/>
    <w:rsid w:val="3DA827BE"/>
    <w:rsid w:val="3DAA526A"/>
    <w:rsid w:val="3DB15394"/>
    <w:rsid w:val="3DB302F2"/>
    <w:rsid w:val="3DB436DB"/>
    <w:rsid w:val="3DB54F9A"/>
    <w:rsid w:val="3DB606FB"/>
    <w:rsid w:val="3DB845A5"/>
    <w:rsid w:val="3DC0045B"/>
    <w:rsid w:val="3DC44BA2"/>
    <w:rsid w:val="3DCC00F6"/>
    <w:rsid w:val="3DCC66DC"/>
    <w:rsid w:val="3DDE1032"/>
    <w:rsid w:val="3DE6058D"/>
    <w:rsid w:val="3DE64CFD"/>
    <w:rsid w:val="3DE976C2"/>
    <w:rsid w:val="3DEE3188"/>
    <w:rsid w:val="3DEF63BE"/>
    <w:rsid w:val="3DF4407D"/>
    <w:rsid w:val="3DFA3A44"/>
    <w:rsid w:val="3E067430"/>
    <w:rsid w:val="3E0842EC"/>
    <w:rsid w:val="3E150340"/>
    <w:rsid w:val="3E1A372F"/>
    <w:rsid w:val="3E1B7E0D"/>
    <w:rsid w:val="3E283721"/>
    <w:rsid w:val="3E2B12C1"/>
    <w:rsid w:val="3E2E69F2"/>
    <w:rsid w:val="3E31790D"/>
    <w:rsid w:val="3E3371AD"/>
    <w:rsid w:val="3E37306E"/>
    <w:rsid w:val="3E3976D3"/>
    <w:rsid w:val="3E460465"/>
    <w:rsid w:val="3E4905DE"/>
    <w:rsid w:val="3E490FB2"/>
    <w:rsid w:val="3E4945BF"/>
    <w:rsid w:val="3E4A6662"/>
    <w:rsid w:val="3E56414E"/>
    <w:rsid w:val="3E570D96"/>
    <w:rsid w:val="3E582AC2"/>
    <w:rsid w:val="3E5A38FA"/>
    <w:rsid w:val="3E5E06E0"/>
    <w:rsid w:val="3E64108F"/>
    <w:rsid w:val="3E657C5F"/>
    <w:rsid w:val="3E685E84"/>
    <w:rsid w:val="3E6A25A8"/>
    <w:rsid w:val="3E6D548C"/>
    <w:rsid w:val="3E73157F"/>
    <w:rsid w:val="3E735B9C"/>
    <w:rsid w:val="3E742571"/>
    <w:rsid w:val="3E776E1A"/>
    <w:rsid w:val="3E7C330F"/>
    <w:rsid w:val="3E806861"/>
    <w:rsid w:val="3E817BFE"/>
    <w:rsid w:val="3E820130"/>
    <w:rsid w:val="3E847DD2"/>
    <w:rsid w:val="3E8760D6"/>
    <w:rsid w:val="3E8A7DA2"/>
    <w:rsid w:val="3E934420"/>
    <w:rsid w:val="3E9C0D79"/>
    <w:rsid w:val="3E9C2750"/>
    <w:rsid w:val="3E9E1F7D"/>
    <w:rsid w:val="3EA24B53"/>
    <w:rsid w:val="3EAD2662"/>
    <w:rsid w:val="3EBF20CB"/>
    <w:rsid w:val="3EBF53CC"/>
    <w:rsid w:val="3EC45B5B"/>
    <w:rsid w:val="3ED308BB"/>
    <w:rsid w:val="3ED53AA9"/>
    <w:rsid w:val="3ED80248"/>
    <w:rsid w:val="3EDB0FDC"/>
    <w:rsid w:val="3EDB49C2"/>
    <w:rsid w:val="3EDE48BA"/>
    <w:rsid w:val="3EDE49B2"/>
    <w:rsid w:val="3EE005C1"/>
    <w:rsid w:val="3EE21E99"/>
    <w:rsid w:val="3EE34A5F"/>
    <w:rsid w:val="3EE460DE"/>
    <w:rsid w:val="3EE46C75"/>
    <w:rsid w:val="3EE50FF8"/>
    <w:rsid w:val="3EEF6083"/>
    <w:rsid w:val="3EF91D73"/>
    <w:rsid w:val="3EFC398D"/>
    <w:rsid w:val="3F002C85"/>
    <w:rsid w:val="3F015F8D"/>
    <w:rsid w:val="3F034F6C"/>
    <w:rsid w:val="3F0644E9"/>
    <w:rsid w:val="3F0A6721"/>
    <w:rsid w:val="3F0B6CAB"/>
    <w:rsid w:val="3F0D4EAF"/>
    <w:rsid w:val="3F0F6D03"/>
    <w:rsid w:val="3F17328A"/>
    <w:rsid w:val="3F1819E0"/>
    <w:rsid w:val="3F1C6CF1"/>
    <w:rsid w:val="3F225456"/>
    <w:rsid w:val="3F24498F"/>
    <w:rsid w:val="3F2A38EA"/>
    <w:rsid w:val="3F346052"/>
    <w:rsid w:val="3F3B0FBC"/>
    <w:rsid w:val="3F3D5BB4"/>
    <w:rsid w:val="3F465019"/>
    <w:rsid w:val="3F4F005D"/>
    <w:rsid w:val="3F5C238A"/>
    <w:rsid w:val="3F610CA2"/>
    <w:rsid w:val="3F6251B6"/>
    <w:rsid w:val="3F693230"/>
    <w:rsid w:val="3F6A2731"/>
    <w:rsid w:val="3F70371B"/>
    <w:rsid w:val="3F73171D"/>
    <w:rsid w:val="3F780076"/>
    <w:rsid w:val="3F7852B0"/>
    <w:rsid w:val="3F7B32DB"/>
    <w:rsid w:val="3F824A84"/>
    <w:rsid w:val="3F834737"/>
    <w:rsid w:val="3F844DCA"/>
    <w:rsid w:val="3F86034F"/>
    <w:rsid w:val="3F8850B3"/>
    <w:rsid w:val="3F8C5EFA"/>
    <w:rsid w:val="3F8D1F32"/>
    <w:rsid w:val="3F8E6CC5"/>
    <w:rsid w:val="3F9039E0"/>
    <w:rsid w:val="3F970FDB"/>
    <w:rsid w:val="3FA5392F"/>
    <w:rsid w:val="3FB01843"/>
    <w:rsid w:val="3FB03A19"/>
    <w:rsid w:val="3FB84A6B"/>
    <w:rsid w:val="3FB90CB2"/>
    <w:rsid w:val="3FBA21CE"/>
    <w:rsid w:val="3FBE3BC9"/>
    <w:rsid w:val="3FCF052B"/>
    <w:rsid w:val="3FD06B8C"/>
    <w:rsid w:val="3FD1304E"/>
    <w:rsid w:val="3FD64481"/>
    <w:rsid w:val="3FD72EF5"/>
    <w:rsid w:val="3FD814E9"/>
    <w:rsid w:val="3FE246C7"/>
    <w:rsid w:val="3FEB2267"/>
    <w:rsid w:val="3FEC294C"/>
    <w:rsid w:val="3FF4328C"/>
    <w:rsid w:val="3FF6553D"/>
    <w:rsid w:val="3FFE3485"/>
    <w:rsid w:val="3FFF0CE5"/>
    <w:rsid w:val="40024262"/>
    <w:rsid w:val="4007404F"/>
    <w:rsid w:val="4009291E"/>
    <w:rsid w:val="4011380B"/>
    <w:rsid w:val="4019398D"/>
    <w:rsid w:val="401955E6"/>
    <w:rsid w:val="4021038C"/>
    <w:rsid w:val="40284E9D"/>
    <w:rsid w:val="402E54E8"/>
    <w:rsid w:val="40344DC6"/>
    <w:rsid w:val="403B29C9"/>
    <w:rsid w:val="403B53C3"/>
    <w:rsid w:val="40541675"/>
    <w:rsid w:val="40581C4D"/>
    <w:rsid w:val="40616C0D"/>
    <w:rsid w:val="40617B99"/>
    <w:rsid w:val="40703903"/>
    <w:rsid w:val="40704E69"/>
    <w:rsid w:val="407A57A2"/>
    <w:rsid w:val="407C6B67"/>
    <w:rsid w:val="40814873"/>
    <w:rsid w:val="4093305C"/>
    <w:rsid w:val="409836B8"/>
    <w:rsid w:val="409C4370"/>
    <w:rsid w:val="40A02AED"/>
    <w:rsid w:val="40C4756F"/>
    <w:rsid w:val="40C66B1E"/>
    <w:rsid w:val="40C71E48"/>
    <w:rsid w:val="40C805EB"/>
    <w:rsid w:val="40D23450"/>
    <w:rsid w:val="40D506EB"/>
    <w:rsid w:val="40D92496"/>
    <w:rsid w:val="40D9396C"/>
    <w:rsid w:val="40D96DD7"/>
    <w:rsid w:val="40E1769E"/>
    <w:rsid w:val="40E32E0B"/>
    <w:rsid w:val="40E3557E"/>
    <w:rsid w:val="40E45DFA"/>
    <w:rsid w:val="40E61293"/>
    <w:rsid w:val="40F24A23"/>
    <w:rsid w:val="40F26316"/>
    <w:rsid w:val="40F5602D"/>
    <w:rsid w:val="40FF4050"/>
    <w:rsid w:val="41050352"/>
    <w:rsid w:val="410D05A3"/>
    <w:rsid w:val="411538B1"/>
    <w:rsid w:val="411F6FBF"/>
    <w:rsid w:val="41306033"/>
    <w:rsid w:val="41356554"/>
    <w:rsid w:val="41416725"/>
    <w:rsid w:val="414B4E9A"/>
    <w:rsid w:val="414F1E46"/>
    <w:rsid w:val="414F5E4D"/>
    <w:rsid w:val="415347E5"/>
    <w:rsid w:val="415D0E31"/>
    <w:rsid w:val="41691C3E"/>
    <w:rsid w:val="416B2C0F"/>
    <w:rsid w:val="4179452B"/>
    <w:rsid w:val="417B6304"/>
    <w:rsid w:val="41802526"/>
    <w:rsid w:val="4180632D"/>
    <w:rsid w:val="41812986"/>
    <w:rsid w:val="418134D6"/>
    <w:rsid w:val="41826609"/>
    <w:rsid w:val="41857B40"/>
    <w:rsid w:val="418607E6"/>
    <w:rsid w:val="418A3AE3"/>
    <w:rsid w:val="418A4C76"/>
    <w:rsid w:val="41907EC1"/>
    <w:rsid w:val="41956EE1"/>
    <w:rsid w:val="419D64F9"/>
    <w:rsid w:val="41AA590B"/>
    <w:rsid w:val="41AA5A16"/>
    <w:rsid w:val="41AA6FCA"/>
    <w:rsid w:val="41B069BC"/>
    <w:rsid w:val="41BD575F"/>
    <w:rsid w:val="41CF3ABC"/>
    <w:rsid w:val="41D220C3"/>
    <w:rsid w:val="41E1241B"/>
    <w:rsid w:val="41E31098"/>
    <w:rsid w:val="41E34E33"/>
    <w:rsid w:val="41EA60D8"/>
    <w:rsid w:val="41F06816"/>
    <w:rsid w:val="41F16ECC"/>
    <w:rsid w:val="41F81B0F"/>
    <w:rsid w:val="41F85EA7"/>
    <w:rsid w:val="41FA60A7"/>
    <w:rsid w:val="41FB544E"/>
    <w:rsid w:val="42004812"/>
    <w:rsid w:val="42027C26"/>
    <w:rsid w:val="42102962"/>
    <w:rsid w:val="421173AB"/>
    <w:rsid w:val="421604DA"/>
    <w:rsid w:val="422830E4"/>
    <w:rsid w:val="422D2FD0"/>
    <w:rsid w:val="422F7DEF"/>
    <w:rsid w:val="42321203"/>
    <w:rsid w:val="42370028"/>
    <w:rsid w:val="424550A1"/>
    <w:rsid w:val="424A226E"/>
    <w:rsid w:val="424E4C53"/>
    <w:rsid w:val="42501DE7"/>
    <w:rsid w:val="42505BBF"/>
    <w:rsid w:val="4252756E"/>
    <w:rsid w:val="42537483"/>
    <w:rsid w:val="42567020"/>
    <w:rsid w:val="425F07D4"/>
    <w:rsid w:val="426322CB"/>
    <w:rsid w:val="42697B34"/>
    <w:rsid w:val="426A724D"/>
    <w:rsid w:val="42712B02"/>
    <w:rsid w:val="427310D3"/>
    <w:rsid w:val="42772D33"/>
    <w:rsid w:val="427A45C5"/>
    <w:rsid w:val="427E642B"/>
    <w:rsid w:val="42814EE0"/>
    <w:rsid w:val="42840832"/>
    <w:rsid w:val="42883AAB"/>
    <w:rsid w:val="42883C07"/>
    <w:rsid w:val="4288507E"/>
    <w:rsid w:val="428A3E87"/>
    <w:rsid w:val="428E1C16"/>
    <w:rsid w:val="4295286B"/>
    <w:rsid w:val="42965BBA"/>
    <w:rsid w:val="429B15D2"/>
    <w:rsid w:val="42A2426A"/>
    <w:rsid w:val="42A45543"/>
    <w:rsid w:val="42A551B5"/>
    <w:rsid w:val="42A82BE8"/>
    <w:rsid w:val="42AA7ACD"/>
    <w:rsid w:val="42AD59F0"/>
    <w:rsid w:val="42AD74E2"/>
    <w:rsid w:val="42B4103B"/>
    <w:rsid w:val="42B9380A"/>
    <w:rsid w:val="42BA7F63"/>
    <w:rsid w:val="42BB3022"/>
    <w:rsid w:val="42BB66FC"/>
    <w:rsid w:val="42BD4D27"/>
    <w:rsid w:val="42C03D90"/>
    <w:rsid w:val="42C205F0"/>
    <w:rsid w:val="42C52579"/>
    <w:rsid w:val="42C74926"/>
    <w:rsid w:val="42C778FD"/>
    <w:rsid w:val="42C927DF"/>
    <w:rsid w:val="42CB29B2"/>
    <w:rsid w:val="42CF38DF"/>
    <w:rsid w:val="42D42EB8"/>
    <w:rsid w:val="42DC2B30"/>
    <w:rsid w:val="42E21DCD"/>
    <w:rsid w:val="42E765DB"/>
    <w:rsid w:val="42E80F28"/>
    <w:rsid w:val="42EA2638"/>
    <w:rsid w:val="42EB779E"/>
    <w:rsid w:val="42F57976"/>
    <w:rsid w:val="42F6353F"/>
    <w:rsid w:val="42F70132"/>
    <w:rsid w:val="42F765F4"/>
    <w:rsid w:val="4306653D"/>
    <w:rsid w:val="430704FF"/>
    <w:rsid w:val="430E3699"/>
    <w:rsid w:val="430F5D96"/>
    <w:rsid w:val="4311502F"/>
    <w:rsid w:val="43124C8D"/>
    <w:rsid w:val="43175D46"/>
    <w:rsid w:val="431A284B"/>
    <w:rsid w:val="431E16DE"/>
    <w:rsid w:val="431E5A60"/>
    <w:rsid w:val="43200236"/>
    <w:rsid w:val="432446E3"/>
    <w:rsid w:val="43267576"/>
    <w:rsid w:val="4327349B"/>
    <w:rsid w:val="43351D4A"/>
    <w:rsid w:val="433B4B48"/>
    <w:rsid w:val="433C6F5D"/>
    <w:rsid w:val="433D0BFC"/>
    <w:rsid w:val="433D223D"/>
    <w:rsid w:val="433D6956"/>
    <w:rsid w:val="433F32F4"/>
    <w:rsid w:val="433F610A"/>
    <w:rsid w:val="43404BA7"/>
    <w:rsid w:val="43446568"/>
    <w:rsid w:val="43474138"/>
    <w:rsid w:val="4347514B"/>
    <w:rsid w:val="434925C1"/>
    <w:rsid w:val="4349727B"/>
    <w:rsid w:val="43505227"/>
    <w:rsid w:val="43511E7C"/>
    <w:rsid w:val="4355636B"/>
    <w:rsid w:val="43562668"/>
    <w:rsid w:val="435C46DB"/>
    <w:rsid w:val="43631A2C"/>
    <w:rsid w:val="43636CF3"/>
    <w:rsid w:val="43683A02"/>
    <w:rsid w:val="4369372F"/>
    <w:rsid w:val="436D13CF"/>
    <w:rsid w:val="436E1A65"/>
    <w:rsid w:val="4373608B"/>
    <w:rsid w:val="43760E30"/>
    <w:rsid w:val="43767400"/>
    <w:rsid w:val="43772E7A"/>
    <w:rsid w:val="437E013B"/>
    <w:rsid w:val="437F269D"/>
    <w:rsid w:val="43805720"/>
    <w:rsid w:val="43835A34"/>
    <w:rsid w:val="43895EB2"/>
    <w:rsid w:val="439D2674"/>
    <w:rsid w:val="43A02857"/>
    <w:rsid w:val="43AE1E5C"/>
    <w:rsid w:val="43AF3C22"/>
    <w:rsid w:val="43BD6443"/>
    <w:rsid w:val="43BE2696"/>
    <w:rsid w:val="43C45BBD"/>
    <w:rsid w:val="43C54C81"/>
    <w:rsid w:val="43CA4836"/>
    <w:rsid w:val="43D11D97"/>
    <w:rsid w:val="43E70841"/>
    <w:rsid w:val="43E75FD6"/>
    <w:rsid w:val="43E901D8"/>
    <w:rsid w:val="43EF63B0"/>
    <w:rsid w:val="43F01F1D"/>
    <w:rsid w:val="43F4135D"/>
    <w:rsid w:val="43F73AC3"/>
    <w:rsid w:val="43F952BF"/>
    <w:rsid w:val="43FE06CB"/>
    <w:rsid w:val="43FE396A"/>
    <w:rsid w:val="44020D7F"/>
    <w:rsid w:val="44032395"/>
    <w:rsid w:val="440B3EAF"/>
    <w:rsid w:val="441A605F"/>
    <w:rsid w:val="441B29C2"/>
    <w:rsid w:val="441D064D"/>
    <w:rsid w:val="441E042F"/>
    <w:rsid w:val="44215897"/>
    <w:rsid w:val="44227ABB"/>
    <w:rsid w:val="442645DE"/>
    <w:rsid w:val="442D5E8A"/>
    <w:rsid w:val="442D7367"/>
    <w:rsid w:val="442F709B"/>
    <w:rsid w:val="4432090B"/>
    <w:rsid w:val="443950F3"/>
    <w:rsid w:val="443E7C42"/>
    <w:rsid w:val="44416241"/>
    <w:rsid w:val="444163E4"/>
    <w:rsid w:val="44513A1D"/>
    <w:rsid w:val="44517EB5"/>
    <w:rsid w:val="44535D73"/>
    <w:rsid w:val="445926EC"/>
    <w:rsid w:val="445D5984"/>
    <w:rsid w:val="445E0466"/>
    <w:rsid w:val="445F20F5"/>
    <w:rsid w:val="44621F16"/>
    <w:rsid w:val="44627A02"/>
    <w:rsid w:val="44670C49"/>
    <w:rsid w:val="446A634B"/>
    <w:rsid w:val="446D333E"/>
    <w:rsid w:val="44760559"/>
    <w:rsid w:val="44781192"/>
    <w:rsid w:val="447A4BFE"/>
    <w:rsid w:val="447F59A7"/>
    <w:rsid w:val="44910897"/>
    <w:rsid w:val="449132BC"/>
    <w:rsid w:val="449215CB"/>
    <w:rsid w:val="449331D6"/>
    <w:rsid w:val="44940A78"/>
    <w:rsid w:val="449D3CBD"/>
    <w:rsid w:val="44A6187C"/>
    <w:rsid w:val="44A61E64"/>
    <w:rsid w:val="44AB71CA"/>
    <w:rsid w:val="44AE67A8"/>
    <w:rsid w:val="44B54A40"/>
    <w:rsid w:val="44B67F44"/>
    <w:rsid w:val="44B92BFD"/>
    <w:rsid w:val="44BA6C8C"/>
    <w:rsid w:val="44BC28D1"/>
    <w:rsid w:val="44C15625"/>
    <w:rsid w:val="44C2181B"/>
    <w:rsid w:val="44C40414"/>
    <w:rsid w:val="44C70D28"/>
    <w:rsid w:val="44C74AEA"/>
    <w:rsid w:val="44C80F3F"/>
    <w:rsid w:val="44C81569"/>
    <w:rsid w:val="44CA6E76"/>
    <w:rsid w:val="44D40043"/>
    <w:rsid w:val="44D6771D"/>
    <w:rsid w:val="44D874C2"/>
    <w:rsid w:val="44DD1B5D"/>
    <w:rsid w:val="44DF7A5A"/>
    <w:rsid w:val="44EA299C"/>
    <w:rsid w:val="44EA5D3F"/>
    <w:rsid w:val="44EB5916"/>
    <w:rsid w:val="44F14CCB"/>
    <w:rsid w:val="44F5240F"/>
    <w:rsid w:val="44F6488D"/>
    <w:rsid w:val="44FE0B87"/>
    <w:rsid w:val="44FF7986"/>
    <w:rsid w:val="4502051D"/>
    <w:rsid w:val="45044A12"/>
    <w:rsid w:val="450665B4"/>
    <w:rsid w:val="450E6E77"/>
    <w:rsid w:val="45121417"/>
    <w:rsid w:val="451C425B"/>
    <w:rsid w:val="451C7198"/>
    <w:rsid w:val="452224CA"/>
    <w:rsid w:val="4522659A"/>
    <w:rsid w:val="4524077E"/>
    <w:rsid w:val="45282A9A"/>
    <w:rsid w:val="45285B35"/>
    <w:rsid w:val="452954A8"/>
    <w:rsid w:val="452A5E61"/>
    <w:rsid w:val="45334A20"/>
    <w:rsid w:val="453411CC"/>
    <w:rsid w:val="45344C72"/>
    <w:rsid w:val="453C14B9"/>
    <w:rsid w:val="454315F5"/>
    <w:rsid w:val="454349EA"/>
    <w:rsid w:val="45500BC7"/>
    <w:rsid w:val="45585199"/>
    <w:rsid w:val="455B6F58"/>
    <w:rsid w:val="455D0E3A"/>
    <w:rsid w:val="45652ED2"/>
    <w:rsid w:val="45756843"/>
    <w:rsid w:val="45765468"/>
    <w:rsid w:val="457667A9"/>
    <w:rsid w:val="4578460F"/>
    <w:rsid w:val="457937A5"/>
    <w:rsid w:val="457C34DC"/>
    <w:rsid w:val="4589448D"/>
    <w:rsid w:val="45913AD1"/>
    <w:rsid w:val="45934CAA"/>
    <w:rsid w:val="45A01638"/>
    <w:rsid w:val="45A56A45"/>
    <w:rsid w:val="45A812F6"/>
    <w:rsid w:val="45AB1334"/>
    <w:rsid w:val="45AE2B91"/>
    <w:rsid w:val="45AE5343"/>
    <w:rsid w:val="45B76283"/>
    <w:rsid w:val="45C25C0E"/>
    <w:rsid w:val="45C77A31"/>
    <w:rsid w:val="45D435C3"/>
    <w:rsid w:val="45E20375"/>
    <w:rsid w:val="45E96F86"/>
    <w:rsid w:val="45ED225C"/>
    <w:rsid w:val="45F5644B"/>
    <w:rsid w:val="45F80AD8"/>
    <w:rsid w:val="45FC5A69"/>
    <w:rsid w:val="46012094"/>
    <w:rsid w:val="460556A8"/>
    <w:rsid w:val="4608069E"/>
    <w:rsid w:val="461D766A"/>
    <w:rsid w:val="461E4FA6"/>
    <w:rsid w:val="46211DBB"/>
    <w:rsid w:val="462402CC"/>
    <w:rsid w:val="4628063C"/>
    <w:rsid w:val="46280C1B"/>
    <w:rsid w:val="463247F0"/>
    <w:rsid w:val="463A5899"/>
    <w:rsid w:val="463B4F6C"/>
    <w:rsid w:val="463E6BAC"/>
    <w:rsid w:val="4646105E"/>
    <w:rsid w:val="46465F05"/>
    <w:rsid w:val="464F2B3C"/>
    <w:rsid w:val="4654512D"/>
    <w:rsid w:val="465B63B2"/>
    <w:rsid w:val="4660576B"/>
    <w:rsid w:val="46606872"/>
    <w:rsid w:val="46614E0D"/>
    <w:rsid w:val="4663778E"/>
    <w:rsid w:val="466B50BD"/>
    <w:rsid w:val="466C4D78"/>
    <w:rsid w:val="46733972"/>
    <w:rsid w:val="46741C23"/>
    <w:rsid w:val="467432AB"/>
    <w:rsid w:val="467E6493"/>
    <w:rsid w:val="468003E9"/>
    <w:rsid w:val="46842935"/>
    <w:rsid w:val="46850DC5"/>
    <w:rsid w:val="4696345C"/>
    <w:rsid w:val="46984976"/>
    <w:rsid w:val="46997982"/>
    <w:rsid w:val="469A4DD2"/>
    <w:rsid w:val="46A03C5C"/>
    <w:rsid w:val="46AD051A"/>
    <w:rsid w:val="46B17DE8"/>
    <w:rsid w:val="46B96E29"/>
    <w:rsid w:val="46BB3379"/>
    <w:rsid w:val="46BC2C14"/>
    <w:rsid w:val="46BE0B91"/>
    <w:rsid w:val="46C336BC"/>
    <w:rsid w:val="46C74266"/>
    <w:rsid w:val="46C93E53"/>
    <w:rsid w:val="46CA4A56"/>
    <w:rsid w:val="46CD57D9"/>
    <w:rsid w:val="46D43DCF"/>
    <w:rsid w:val="46D647B3"/>
    <w:rsid w:val="46DE4F9D"/>
    <w:rsid w:val="46E64059"/>
    <w:rsid w:val="46E675EA"/>
    <w:rsid w:val="46F0143D"/>
    <w:rsid w:val="46F05BCF"/>
    <w:rsid w:val="46F06F25"/>
    <w:rsid w:val="46F337F6"/>
    <w:rsid w:val="46F402B8"/>
    <w:rsid w:val="46F4701B"/>
    <w:rsid w:val="46FE7AC6"/>
    <w:rsid w:val="4702556E"/>
    <w:rsid w:val="470348BC"/>
    <w:rsid w:val="47042837"/>
    <w:rsid w:val="4711691D"/>
    <w:rsid w:val="47205FEA"/>
    <w:rsid w:val="47212DF9"/>
    <w:rsid w:val="47217B6A"/>
    <w:rsid w:val="47237074"/>
    <w:rsid w:val="47266A1F"/>
    <w:rsid w:val="472B7B35"/>
    <w:rsid w:val="472D388D"/>
    <w:rsid w:val="473154D4"/>
    <w:rsid w:val="473231CB"/>
    <w:rsid w:val="4733684A"/>
    <w:rsid w:val="473B3BEA"/>
    <w:rsid w:val="474241F9"/>
    <w:rsid w:val="47481121"/>
    <w:rsid w:val="474A4E73"/>
    <w:rsid w:val="474F1FEE"/>
    <w:rsid w:val="47536D40"/>
    <w:rsid w:val="475D7D86"/>
    <w:rsid w:val="47612C3B"/>
    <w:rsid w:val="47647D67"/>
    <w:rsid w:val="47654238"/>
    <w:rsid w:val="47671D00"/>
    <w:rsid w:val="476843F5"/>
    <w:rsid w:val="476B186B"/>
    <w:rsid w:val="477A3C84"/>
    <w:rsid w:val="477D700D"/>
    <w:rsid w:val="47834900"/>
    <w:rsid w:val="47895760"/>
    <w:rsid w:val="478A42F6"/>
    <w:rsid w:val="47966882"/>
    <w:rsid w:val="47984A0A"/>
    <w:rsid w:val="479B188C"/>
    <w:rsid w:val="47A30116"/>
    <w:rsid w:val="47A32CBA"/>
    <w:rsid w:val="47A54513"/>
    <w:rsid w:val="47A738C8"/>
    <w:rsid w:val="47AC0CE1"/>
    <w:rsid w:val="47AC4CF3"/>
    <w:rsid w:val="47B80BD2"/>
    <w:rsid w:val="47BA40D3"/>
    <w:rsid w:val="47BC569E"/>
    <w:rsid w:val="47C1550A"/>
    <w:rsid w:val="47C66004"/>
    <w:rsid w:val="47CA50BC"/>
    <w:rsid w:val="47CD20AC"/>
    <w:rsid w:val="47D1256F"/>
    <w:rsid w:val="47DD794D"/>
    <w:rsid w:val="47E52D99"/>
    <w:rsid w:val="47EB6B0E"/>
    <w:rsid w:val="47ED0C5A"/>
    <w:rsid w:val="47F31436"/>
    <w:rsid w:val="47F3401E"/>
    <w:rsid w:val="47F72A1E"/>
    <w:rsid w:val="47FB3ECB"/>
    <w:rsid w:val="47FD3E97"/>
    <w:rsid w:val="48071572"/>
    <w:rsid w:val="48083C5D"/>
    <w:rsid w:val="48114597"/>
    <w:rsid w:val="48121407"/>
    <w:rsid w:val="482017C5"/>
    <w:rsid w:val="48246406"/>
    <w:rsid w:val="48247721"/>
    <w:rsid w:val="4828582E"/>
    <w:rsid w:val="482B08E3"/>
    <w:rsid w:val="482D1C7F"/>
    <w:rsid w:val="482F1D5A"/>
    <w:rsid w:val="48335FCC"/>
    <w:rsid w:val="48376C36"/>
    <w:rsid w:val="483E7E4B"/>
    <w:rsid w:val="48427DC0"/>
    <w:rsid w:val="48444BA9"/>
    <w:rsid w:val="484B4180"/>
    <w:rsid w:val="484B7B0D"/>
    <w:rsid w:val="485129EE"/>
    <w:rsid w:val="48524A37"/>
    <w:rsid w:val="485759F3"/>
    <w:rsid w:val="48667439"/>
    <w:rsid w:val="48677344"/>
    <w:rsid w:val="486B3A99"/>
    <w:rsid w:val="487429ED"/>
    <w:rsid w:val="48795DB2"/>
    <w:rsid w:val="487E44EF"/>
    <w:rsid w:val="48846D6F"/>
    <w:rsid w:val="4888230B"/>
    <w:rsid w:val="48903BB4"/>
    <w:rsid w:val="489064E3"/>
    <w:rsid w:val="489251CD"/>
    <w:rsid w:val="48934611"/>
    <w:rsid w:val="48996789"/>
    <w:rsid w:val="489B5EF5"/>
    <w:rsid w:val="489D59F2"/>
    <w:rsid w:val="48A35615"/>
    <w:rsid w:val="48B10742"/>
    <w:rsid w:val="48B25AE7"/>
    <w:rsid w:val="48B7568B"/>
    <w:rsid w:val="48BA7770"/>
    <w:rsid w:val="48C71E90"/>
    <w:rsid w:val="48CB5BE4"/>
    <w:rsid w:val="48DA29D4"/>
    <w:rsid w:val="48DD45D3"/>
    <w:rsid w:val="48DE6743"/>
    <w:rsid w:val="48E31DA3"/>
    <w:rsid w:val="48ED41AD"/>
    <w:rsid w:val="48F542D2"/>
    <w:rsid w:val="48F96559"/>
    <w:rsid w:val="48FD06CC"/>
    <w:rsid w:val="48FD5B18"/>
    <w:rsid w:val="49056C56"/>
    <w:rsid w:val="4907119A"/>
    <w:rsid w:val="49124BA1"/>
    <w:rsid w:val="49146631"/>
    <w:rsid w:val="49147DDB"/>
    <w:rsid w:val="49162AAA"/>
    <w:rsid w:val="491A4643"/>
    <w:rsid w:val="491D5CAA"/>
    <w:rsid w:val="492017AD"/>
    <w:rsid w:val="492271EA"/>
    <w:rsid w:val="49240759"/>
    <w:rsid w:val="492B1670"/>
    <w:rsid w:val="492C007B"/>
    <w:rsid w:val="4937639F"/>
    <w:rsid w:val="493A0025"/>
    <w:rsid w:val="493B3878"/>
    <w:rsid w:val="49420ABC"/>
    <w:rsid w:val="49441A41"/>
    <w:rsid w:val="494A5DA2"/>
    <w:rsid w:val="494F6C3D"/>
    <w:rsid w:val="49517EA4"/>
    <w:rsid w:val="495B1697"/>
    <w:rsid w:val="496032E8"/>
    <w:rsid w:val="49616FDC"/>
    <w:rsid w:val="49641DFF"/>
    <w:rsid w:val="496712B3"/>
    <w:rsid w:val="496A2FB3"/>
    <w:rsid w:val="496C3B00"/>
    <w:rsid w:val="49787ACA"/>
    <w:rsid w:val="497D66D8"/>
    <w:rsid w:val="498613D0"/>
    <w:rsid w:val="49887161"/>
    <w:rsid w:val="49894C81"/>
    <w:rsid w:val="498A2B73"/>
    <w:rsid w:val="498D2E01"/>
    <w:rsid w:val="498D3DBD"/>
    <w:rsid w:val="49A02DA3"/>
    <w:rsid w:val="49A76262"/>
    <w:rsid w:val="49A95B43"/>
    <w:rsid w:val="49B07E25"/>
    <w:rsid w:val="49B20E24"/>
    <w:rsid w:val="49B3796F"/>
    <w:rsid w:val="49B517B5"/>
    <w:rsid w:val="49B674FD"/>
    <w:rsid w:val="49C0138A"/>
    <w:rsid w:val="49C30353"/>
    <w:rsid w:val="49C655EB"/>
    <w:rsid w:val="49C91C9A"/>
    <w:rsid w:val="49D21D17"/>
    <w:rsid w:val="49D265FB"/>
    <w:rsid w:val="49D815D6"/>
    <w:rsid w:val="49D816F4"/>
    <w:rsid w:val="49E6097C"/>
    <w:rsid w:val="49F440EA"/>
    <w:rsid w:val="49F57E6F"/>
    <w:rsid w:val="49F93F3A"/>
    <w:rsid w:val="49FA72BE"/>
    <w:rsid w:val="49FC6EE7"/>
    <w:rsid w:val="49FD72F4"/>
    <w:rsid w:val="4A063501"/>
    <w:rsid w:val="4A096342"/>
    <w:rsid w:val="4A0A6964"/>
    <w:rsid w:val="4A0C3C2F"/>
    <w:rsid w:val="4A1802EF"/>
    <w:rsid w:val="4A196EFC"/>
    <w:rsid w:val="4A220888"/>
    <w:rsid w:val="4A222EFD"/>
    <w:rsid w:val="4A247675"/>
    <w:rsid w:val="4A264531"/>
    <w:rsid w:val="4A2920CB"/>
    <w:rsid w:val="4A2A5A2A"/>
    <w:rsid w:val="4A2C64BB"/>
    <w:rsid w:val="4A2E18A7"/>
    <w:rsid w:val="4A2F3C11"/>
    <w:rsid w:val="4A33000B"/>
    <w:rsid w:val="4A3462E4"/>
    <w:rsid w:val="4A352362"/>
    <w:rsid w:val="4A38213A"/>
    <w:rsid w:val="4A3C451C"/>
    <w:rsid w:val="4A3F4028"/>
    <w:rsid w:val="4A400586"/>
    <w:rsid w:val="4A496CD7"/>
    <w:rsid w:val="4A546353"/>
    <w:rsid w:val="4A56079A"/>
    <w:rsid w:val="4A5812A2"/>
    <w:rsid w:val="4A587B7A"/>
    <w:rsid w:val="4A597197"/>
    <w:rsid w:val="4A5A0D0F"/>
    <w:rsid w:val="4A5B01F1"/>
    <w:rsid w:val="4A5C604C"/>
    <w:rsid w:val="4A603A91"/>
    <w:rsid w:val="4A635600"/>
    <w:rsid w:val="4A64568A"/>
    <w:rsid w:val="4A721BF2"/>
    <w:rsid w:val="4A776652"/>
    <w:rsid w:val="4A7839CB"/>
    <w:rsid w:val="4A7A7FC5"/>
    <w:rsid w:val="4A7B711D"/>
    <w:rsid w:val="4A802BC2"/>
    <w:rsid w:val="4A807FFA"/>
    <w:rsid w:val="4A84675D"/>
    <w:rsid w:val="4A871903"/>
    <w:rsid w:val="4A871F75"/>
    <w:rsid w:val="4A8C3A1A"/>
    <w:rsid w:val="4A8D2388"/>
    <w:rsid w:val="4A923DED"/>
    <w:rsid w:val="4A953DF5"/>
    <w:rsid w:val="4A9F5932"/>
    <w:rsid w:val="4AA254CC"/>
    <w:rsid w:val="4AA26564"/>
    <w:rsid w:val="4AA41B70"/>
    <w:rsid w:val="4AAC5C8A"/>
    <w:rsid w:val="4AB3536F"/>
    <w:rsid w:val="4ABD376E"/>
    <w:rsid w:val="4ABE5AE1"/>
    <w:rsid w:val="4AC81BBD"/>
    <w:rsid w:val="4ACE2CEB"/>
    <w:rsid w:val="4ACE71C3"/>
    <w:rsid w:val="4ADA4581"/>
    <w:rsid w:val="4ADB3327"/>
    <w:rsid w:val="4ADC55C2"/>
    <w:rsid w:val="4ADE7963"/>
    <w:rsid w:val="4ADF14C3"/>
    <w:rsid w:val="4AE35AC9"/>
    <w:rsid w:val="4AE86C71"/>
    <w:rsid w:val="4AF02ECB"/>
    <w:rsid w:val="4AF63C83"/>
    <w:rsid w:val="4AF8018E"/>
    <w:rsid w:val="4AFD4B0A"/>
    <w:rsid w:val="4B047832"/>
    <w:rsid w:val="4B047CB3"/>
    <w:rsid w:val="4B0837DC"/>
    <w:rsid w:val="4B1646CF"/>
    <w:rsid w:val="4B2231C3"/>
    <w:rsid w:val="4B274F85"/>
    <w:rsid w:val="4B3F1217"/>
    <w:rsid w:val="4B4800C7"/>
    <w:rsid w:val="4B480D20"/>
    <w:rsid w:val="4B511931"/>
    <w:rsid w:val="4B547872"/>
    <w:rsid w:val="4B5E3F57"/>
    <w:rsid w:val="4B5E5B27"/>
    <w:rsid w:val="4B5F12F6"/>
    <w:rsid w:val="4B7C1338"/>
    <w:rsid w:val="4B835937"/>
    <w:rsid w:val="4B870AC9"/>
    <w:rsid w:val="4B8754B6"/>
    <w:rsid w:val="4B8F6EA7"/>
    <w:rsid w:val="4B9425A7"/>
    <w:rsid w:val="4B975530"/>
    <w:rsid w:val="4B996B44"/>
    <w:rsid w:val="4B9E091B"/>
    <w:rsid w:val="4BA22C43"/>
    <w:rsid w:val="4BA62A18"/>
    <w:rsid w:val="4BA8175E"/>
    <w:rsid w:val="4BA95E82"/>
    <w:rsid w:val="4BAA4032"/>
    <w:rsid w:val="4BAA5A33"/>
    <w:rsid w:val="4BB44624"/>
    <w:rsid w:val="4BB5041C"/>
    <w:rsid w:val="4BB7755B"/>
    <w:rsid w:val="4BB824A4"/>
    <w:rsid w:val="4BBD50F7"/>
    <w:rsid w:val="4BBE6C52"/>
    <w:rsid w:val="4BCE16AF"/>
    <w:rsid w:val="4BD01D15"/>
    <w:rsid w:val="4BD4760F"/>
    <w:rsid w:val="4BDA0368"/>
    <w:rsid w:val="4BDA4819"/>
    <w:rsid w:val="4BE37A0E"/>
    <w:rsid w:val="4BE477A0"/>
    <w:rsid w:val="4BE55CFC"/>
    <w:rsid w:val="4BE60BD5"/>
    <w:rsid w:val="4BF11E62"/>
    <w:rsid w:val="4BF6262F"/>
    <w:rsid w:val="4BF861F5"/>
    <w:rsid w:val="4BF929FF"/>
    <w:rsid w:val="4C0B2C92"/>
    <w:rsid w:val="4C0D09A4"/>
    <w:rsid w:val="4C162884"/>
    <w:rsid w:val="4C1B3594"/>
    <w:rsid w:val="4C221A08"/>
    <w:rsid w:val="4C2A5E90"/>
    <w:rsid w:val="4C2A69C5"/>
    <w:rsid w:val="4C3007F7"/>
    <w:rsid w:val="4C335E10"/>
    <w:rsid w:val="4C373193"/>
    <w:rsid w:val="4C3B67F1"/>
    <w:rsid w:val="4C467513"/>
    <w:rsid w:val="4C4E0B3C"/>
    <w:rsid w:val="4C500061"/>
    <w:rsid w:val="4C50744F"/>
    <w:rsid w:val="4C572817"/>
    <w:rsid w:val="4C5751E5"/>
    <w:rsid w:val="4C590128"/>
    <w:rsid w:val="4C5A1583"/>
    <w:rsid w:val="4C5F2862"/>
    <w:rsid w:val="4C6369A7"/>
    <w:rsid w:val="4C644BBF"/>
    <w:rsid w:val="4C653585"/>
    <w:rsid w:val="4C691118"/>
    <w:rsid w:val="4C6C71BE"/>
    <w:rsid w:val="4C712F71"/>
    <w:rsid w:val="4C71535F"/>
    <w:rsid w:val="4C770971"/>
    <w:rsid w:val="4C7A64FA"/>
    <w:rsid w:val="4C7D636D"/>
    <w:rsid w:val="4C7E1368"/>
    <w:rsid w:val="4C7F5FEF"/>
    <w:rsid w:val="4C893E1F"/>
    <w:rsid w:val="4C94528A"/>
    <w:rsid w:val="4C9959EB"/>
    <w:rsid w:val="4C9F47C4"/>
    <w:rsid w:val="4CA54DD7"/>
    <w:rsid w:val="4CA6102D"/>
    <w:rsid w:val="4CAA481E"/>
    <w:rsid w:val="4CBC41F3"/>
    <w:rsid w:val="4CC06FD2"/>
    <w:rsid w:val="4CC10E85"/>
    <w:rsid w:val="4CC34022"/>
    <w:rsid w:val="4CC76138"/>
    <w:rsid w:val="4CC81A5D"/>
    <w:rsid w:val="4CC82FE7"/>
    <w:rsid w:val="4CCB0ABF"/>
    <w:rsid w:val="4CCB2DB9"/>
    <w:rsid w:val="4CCC6E0F"/>
    <w:rsid w:val="4CD065CC"/>
    <w:rsid w:val="4CDB0EEE"/>
    <w:rsid w:val="4CDE00EB"/>
    <w:rsid w:val="4CDF2B66"/>
    <w:rsid w:val="4CE25DB6"/>
    <w:rsid w:val="4CE273DF"/>
    <w:rsid w:val="4CE6085E"/>
    <w:rsid w:val="4CE809C5"/>
    <w:rsid w:val="4CEA5CC6"/>
    <w:rsid w:val="4CEB1A1E"/>
    <w:rsid w:val="4CEB516F"/>
    <w:rsid w:val="4CEE5C4C"/>
    <w:rsid w:val="4CF040EF"/>
    <w:rsid w:val="4CF22F9A"/>
    <w:rsid w:val="4CF600D3"/>
    <w:rsid w:val="4CF73458"/>
    <w:rsid w:val="4CFC55B3"/>
    <w:rsid w:val="4D056F74"/>
    <w:rsid w:val="4D0A6836"/>
    <w:rsid w:val="4D0E66E5"/>
    <w:rsid w:val="4D132D61"/>
    <w:rsid w:val="4D185204"/>
    <w:rsid w:val="4D1A0EF1"/>
    <w:rsid w:val="4D1B42B2"/>
    <w:rsid w:val="4D1E6E23"/>
    <w:rsid w:val="4D20433F"/>
    <w:rsid w:val="4D224288"/>
    <w:rsid w:val="4D2437C0"/>
    <w:rsid w:val="4D261CF9"/>
    <w:rsid w:val="4D2B4F19"/>
    <w:rsid w:val="4D2B5A4D"/>
    <w:rsid w:val="4D3D0651"/>
    <w:rsid w:val="4D4432A5"/>
    <w:rsid w:val="4D4443B6"/>
    <w:rsid w:val="4D4A561F"/>
    <w:rsid w:val="4D4B6D7A"/>
    <w:rsid w:val="4D4D1D0E"/>
    <w:rsid w:val="4D4F0943"/>
    <w:rsid w:val="4D4F3F02"/>
    <w:rsid w:val="4D5108FA"/>
    <w:rsid w:val="4D5A1E97"/>
    <w:rsid w:val="4D5C242D"/>
    <w:rsid w:val="4D5E791A"/>
    <w:rsid w:val="4D67299B"/>
    <w:rsid w:val="4D693958"/>
    <w:rsid w:val="4D6E7F59"/>
    <w:rsid w:val="4D732EA2"/>
    <w:rsid w:val="4D74190E"/>
    <w:rsid w:val="4D792A29"/>
    <w:rsid w:val="4D7E578D"/>
    <w:rsid w:val="4D7F58B6"/>
    <w:rsid w:val="4D802136"/>
    <w:rsid w:val="4D913D4D"/>
    <w:rsid w:val="4D920DD9"/>
    <w:rsid w:val="4D960744"/>
    <w:rsid w:val="4D9C511C"/>
    <w:rsid w:val="4DA5402F"/>
    <w:rsid w:val="4DA75092"/>
    <w:rsid w:val="4DAA2A9B"/>
    <w:rsid w:val="4DAC41D6"/>
    <w:rsid w:val="4DAE120B"/>
    <w:rsid w:val="4DB235D8"/>
    <w:rsid w:val="4DBB2FA1"/>
    <w:rsid w:val="4DBD301E"/>
    <w:rsid w:val="4DC33165"/>
    <w:rsid w:val="4DC73899"/>
    <w:rsid w:val="4DCA144C"/>
    <w:rsid w:val="4DCA38C5"/>
    <w:rsid w:val="4DCF66F9"/>
    <w:rsid w:val="4DD674A5"/>
    <w:rsid w:val="4DD7573E"/>
    <w:rsid w:val="4DE81BA5"/>
    <w:rsid w:val="4DEB45C9"/>
    <w:rsid w:val="4DED342F"/>
    <w:rsid w:val="4DEF0346"/>
    <w:rsid w:val="4DF52876"/>
    <w:rsid w:val="4DF64294"/>
    <w:rsid w:val="4E005ECB"/>
    <w:rsid w:val="4E0573DA"/>
    <w:rsid w:val="4E0C5FD7"/>
    <w:rsid w:val="4E0E3AFA"/>
    <w:rsid w:val="4E176A1F"/>
    <w:rsid w:val="4E1858BC"/>
    <w:rsid w:val="4E214745"/>
    <w:rsid w:val="4E244E42"/>
    <w:rsid w:val="4E2A596A"/>
    <w:rsid w:val="4E313718"/>
    <w:rsid w:val="4E317C42"/>
    <w:rsid w:val="4E342D84"/>
    <w:rsid w:val="4E393199"/>
    <w:rsid w:val="4E3E55F7"/>
    <w:rsid w:val="4E424067"/>
    <w:rsid w:val="4E424D47"/>
    <w:rsid w:val="4E431F05"/>
    <w:rsid w:val="4E477069"/>
    <w:rsid w:val="4E4A1CA5"/>
    <w:rsid w:val="4E4A2F38"/>
    <w:rsid w:val="4E4D4B4C"/>
    <w:rsid w:val="4E4E6D31"/>
    <w:rsid w:val="4E512896"/>
    <w:rsid w:val="4E5737A4"/>
    <w:rsid w:val="4E5F155E"/>
    <w:rsid w:val="4E6135E5"/>
    <w:rsid w:val="4E65371E"/>
    <w:rsid w:val="4E6B1C67"/>
    <w:rsid w:val="4E6C2E11"/>
    <w:rsid w:val="4E7330FA"/>
    <w:rsid w:val="4E7A6926"/>
    <w:rsid w:val="4E856160"/>
    <w:rsid w:val="4E876A80"/>
    <w:rsid w:val="4E881A6F"/>
    <w:rsid w:val="4E8B5E12"/>
    <w:rsid w:val="4E93296A"/>
    <w:rsid w:val="4E976722"/>
    <w:rsid w:val="4E98223B"/>
    <w:rsid w:val="4E9C0C45"/>
    <w:rsid w:val="4EA776D9"/>
    <w:rsid w:val="4EB46112"/>
    <w:rsid w:val="4EB549E2"/>
    <w:rsid w:val="4EBA0BB9"/>
    <w:rsid w:val="4EBA1065"/>
    <w:rsid w:val="4EBE02D8"/>
    <w:rsid w:val="4EC001C2"/>
    <w:rsid w:val="4ECA4BEA"/>
    <w:rsid w:val="4ECC4E51"/>
    <w:rsid w:val="4ED227AF"/>
    <w:rsid w:val="4ED550B1"/>
    <w:rsid w:val="4EDF5FD8"/>
    <w:rsid w:val="4EE166EF"/>
    <w:rsid w:val="4EE33E67"/>
    <w:rsid w:val="4EE65734"/>
    <w:rsid w:val="4EEC5C89"/>
    <w:rsid w:val="4EF04145"/>
    <w:rsid w:val="4EF13169"/>
    <w:rsid w:val="4EF17B98"/>
    <w:rsid w:val="4EF33E65"/>
    <w:rsid w:val="4EF4193D"/>
    <w:rsid w:val="4EF57719"/>
    <w:rsid w:val="4EFE522D"/>
    <w:rsid w:val="4F004367"/>
    <w:rsid w:val="4F0D22E1"/>
    <w:rsid w:val="4F100A67"/>
    <w:rsid w:val="4F153A2F"/>
    <w:rsid w:val="4F1741A8"/>
    <w:rsid w:val="4F1816D0"/>
    <w:rsid w:val="4F1C41D7"/>
    <w:rsid w:val="4F205179"/>
    <w:rsid w:val="4F252466"/>
    <w:rsid w:val="4F294193"/>
    <w:rsid w:val="4F2E3E04"/>
    <w:rsid w:val="4F430F16"/>
    <w:rsid w:val="4F45562F"/>
    <w:rsid w:val="4F4A1B00"/>
    <w:rsid w:val="4F513807"/>
    <w:rsid w:val="4F5425DF"/>
    <w:rsid w:val="4F556276"/>
    <w:rsid w:val="4F573478"/>
    <w:rsid w:val="4F593665"/>
    <w:rsid w:val="4F5C446F"/>
    <w:rsid w:val="4F616A74"/>
    <w:rsid w:val="4F67286E"/>
    <w:rsid w:val="4F6771A9"/>
    <w:rsid w:val="4F6B1DF9"/>
    <w:rsid w:val="4F707C54"/>
    <w:rsid w:val="4F770D2B"/>
    <w:rsid w:val="4F79771D"/>
    <w:rsid w:val="4F7A4B7F"/>
    <w:rsid w:val="4F7F1E0F"/>
    <w:rsid w:val="4F8C2365"/>
    <w:rsid w:val="4F8C770B"/>
    <w:rsid w:val="4F943C3C"/>
    <w:rsid w:val="4F991EEC"/>
    <w:rsid w:val="4F9A4993"/>
    <w:rsid w:val="4FA8102B"/>
    <w:rsid w:val="4FA844A2"/>
    <w:rsid w:val="4FB6420D"/>
    <w:rsid w:val="4FC42854"/>
    <w:rsid w:val="4FD17EB7"/>
    <w:rsid w:val="4FD51CBB"/>
    <w:rsid w:val="4FDB1C16"/>
    <w:rsid w:val="4FDB6C31"/>
    <w:rsid w:val="4FDE1F43"/>
    <w:rsid w:val="4FDF029D"/>
    <w:rsid w:val="4FE049FB"/>
    <w:rsid w:val="4FE22686"/>
    <w:rsid w:val="4FE52FDF"/>
    <w:rsid w:val="4FE531DC"/>
    <w:rsid w:val="4FE76145"/>
    <w:rsid w:val="4FEA1F84"/>
    <w:rsid w:val="4FEC117C"/>
    <w:rsid w:val="4FF405D2"/>
    <w:rsid w:val="4FF92635"/>
    <w:rsid w:val="50000ED0"/>
    <w:rsid w:val="50072519"/>
    <w:rsid w:val="50091C08"/>
    <w:rsid w:val="500D3C2B"/>
    <w:rsid w:val="50135075"/>
    <w:rsid w:val="50190936"/>
    <w:rsid w:val="501A466D"/>
    <w:rsid w:val="502618E8"/>
    <w:rsid w:val="5032146F"/>
    <w:rsid w:val="5035209A"/>
    <w:rsid w:val="503C1ED5"/>
    <w:rsid w:val="503C1FA1"/>
    <w:rsid w:val="503D015E"/>
    <w:rsid w:val="503E6B0D"/>
    <w:rsid w:val="5040119B"/>
    <w:rsid w:val="50406418"/>
    <w:rsid w:val="504422EE"/>
    <w:rsid w:val="50481ABE"/>
    <w:rsid w:val="50511132"/>
    <w:rsid w:val="5054650C"/>
    <w:rsid w:val="505E14C8"/>
    <w:rsid w:val="50600E53"/>
    <w:rsid w:val="506257FD"/>
    <w:rsid w:val="506A01CC"/>
    <w:rsid w:val="50731582"/>
    <w:rsid w:val="507E2F04"/>
    <w:rsid w:val="50801296"/>
    <w:rsid w:val="50850379"/>
    <w:rsid w:val="508E3FB7"/>
    <w:rsid w:val="508F0B1B"/>
    <w:rsid w:val="50900692"/>
    <w:rsid w:val="50903798"/>
    <w:rsid w:val="50977575"/>
    <w:rsid w:val="509A2E32"/>
    <w:rsid w:val="509B2C0C"/>
    <w:rsid w:val="50A0673C"/>
    <w:rsid w:val="50A1723B"/>
    <w:rsid w:val="50A4561E"/>
    <w:rsid w:val="50AC27B1"/>
    <w:rsid w:val="50B038B4"/>
    <w:rsid w:val="50B04608"/>
    <w:rsid w:val="50B170D2"/>
    <w:rsid w:val="50B40E33"/>
    <w:rsid w:val="50C52352"/>
    <w:rsid w:val="50CA39EA"/>
    <w:rsid w:val="50CB28AF"/>
    <w:rsid w:val="50DD28EE"/>
    <w:rsid w:val="50E1105B"/>
    <w:rsid w:val="50E826A2"/>
    <w:rsid w:val="50F013CC"/>
    <w:rsid w:val="50F2070F"/>
    <w:rsid w:val="50F20E59"/>
    <w:rsid w:val="50F215EE"/>
    <w:rsid w:val="50F80162"/>
    <w:rsid w:val="50FF2877"/>
    <w:rsid w:val="510D2307"/>
    <w:rsid w:val="51120212"/>
    <w:rsid w:val="51151152"/>
    <w:rsid w:val="51184E4D"/>
    <w:rsid w:val="511E33FF"/>
    <w:rsid w:val="512000F2"/>
    <w:rsid w:val="51217C6C"/>
    <w:rsid w:val="5124333F"/>
    <w:rsid w:val="51287542"/>
    <w:rsid w:val="512C6041"/>
    <w:rsid w:val="512F4409"/>
    <w:rsid w:val="5133061F"/>
    <w:rsid w:val="51334206"/>
    <w:rsid w:val="513A1BDD"/>
    <w:rsid w:val="513B149A"/>
    <w:rsid w:val="513F178C"/>
    <w:rsid w:val="513F3DDB"/>
    <w:rsid w:val="514314CD"/>
    <w:rsid w:val="515446E1"/>
    <w:rsid w:val="51580F7B"/>
    <w:rsid w:val="516119DC"/>
    <w:rsid w:val="516160EB"/>
    <w:rsid w:val="51631263"/>
    <w:rsid w:val="51640797"/>
    <w:rsid w:val="51641704"/>
    <w:rsid w:val="51655D6D"/>
    <w:rsid w:val="516D41DF"/>
    <w:rsid w:val="516D4828"/>
    <w:rsid w:val="517045AA"/>
    <w:rsid w:val="517A073C"/>
    <w:rsid w:val="517E00C2"/>
    <w:rsid w:val="51803D33"/>
    <w:rsid w:val="51862693"/>
    <w:rsid w:val="518830CF"/>
    <w:rsid w:val="518B01EE"/>
    <w:rsid w:val="518B2BD5"/>
    <w:rsid w:val="518F35F9"/>
    <w:rsid w:val="519227B6"/>
    <w:rsid w:val="519F7113"/>
    <w:rsid w:val="51A24815"/>
    <w:rsid w:val="51A47477"/>
    <w:rsid w:val="51A639B2"/>
    <w:rsid w:val="51A646BE"/>
    <w:rsid w:val="51A86CBD"/>
    <w:rsid w:val="51AE408E"/>
    <w:rsid w:val="51B14F07"/>
    <w:rsid w:val="51B37EEF"/>
    <w:rsid w:val="51C040D2"/>
    <w:rsid w:val="51C14A16"/>
    <w:rsid w:val="51C369C2"/>
    <w:rsid w:val="51C47D1F"/>
    <w:rsid w:val="51CA619A"/>
    <w:rsid w:val="51D10C5E"/>
    <w:rsid w:val="51D70186"/>
    <w:rsid w:val="51D947F1"/>
    <w:rsid w:val="51DE6E19"/>
    <w:rsid w:val="51E94DB2"/>
    <w:rsid w:val="51EA5E79"/>
    <w:rsid w:val="51EC2CA5"/>
    <w:rsid w:val="51F704C3"/>
    <w:rsid w:val="51FA5EF3"/>
    <w:rsid w:val="52003798"/>
    <w:rsid w:val="5207217C"/>
    <w:rsid w:val="520A57D2"/>
    <w:rsid w:val="52184844"/>
    <w:rsid w:val="52196CD6"/>
    <w:rsid w:val="521D7D2B"/>
    <w:rsid w:val="522026C1"/>
    <w:rsid w:val="52237C71"/>
    <w:rsid w:val="52273196"/>
    <w:rsid w:val="5227608F"/>
    <w:rsid w:val="522A4218"/>
    <w:rsid w:val="522B3BCD"/>
    <w:rsid w:val="522E63DD"/>
    <w:rsid w:val="522F6A94"/>
    <w:rsid w:val="523676EA"/>
    <w:rsid w:val="523731EA"/>
    <w:rsid w:val="52391CB6"/>
    <w:rsid w:val="523F42A6"/>
    <w:rsid w:val="523F5969"/>
    <w:rsid w:val="524152B1"/>
    <w:rsid w:val="52436DC1"/>
    <w:rsid w:val="524A2549"/>
    <w:rsid w:val="524B2422"/>
    <w:rsid w:val="52540BBE"/>
    <w:rsid w:val="52585EEC"/>
    <w:rsid w:val="526834A2"/>
    <w:rsid w:val="526E5786"/>
    <w:rsid w:val="526F7059"/>
    <w:rsid w:val="52787DCA"/>
    <w:rsid w:val="527968FD"/>
    <w:rsid w:val="527C2084"/>
    <w:rsid w:val="527C62F8"/>
    <w:rsid w:val="527C6745"/>
    <w:rsid w:val="527F66F2"/>
    <w:rsid w:val="52802D6D"/>
    <w:rsid w:val="528D53DC"/>
    <w:rsid w:val="529577CC"/>
    <w:rsid w:val="52991C0D"/>
    <w:rsid w:val="52993B8D"/>
    <w:rsid w:val="529B35B1"/>
    <w:rsid w:val="529D59D3"/>
    <w:rsid w:val="52A54636"/>
    <w:rsid w:val="52A60ED0"/>
    <w:rsid w:val="52A87AB6"/>
    <w:rsid w:val="52AA276A"/>
    <w:rsid w:val="52AB727B"/>
    <w:rsid w:val="52AC0CD5"/>
    <w:rsid w:val="52AD19EC"/>
    <w:rsid w:val="52B06115"/>
    <w:rsid w:val="52BD2046"/>
    <w:rsid w:val="52BE3AE1"/>
    <w:rsid w:val="52BF3E6C"/>
    <w:rsid w:val="52C50DA9"/>
    <w:rsid w:val="52C96B9F"/>
    <w:rsid w:val="52CA7D04"/>
    <w:rsid w:val="52CC1E87"/>
    <w:rsid w:val="52D20B31"/>
    <w:rsid w:val="52D403EF"/>
    <w:rsid w:val="52D45610"/>
    <w:rsid w:val="52D80B2A"/>
    <w:rsid w:val="52D9151D"/>
    <w:rsid w:val="52DF1AFF"/>
    <w:rsid w:val="52E3438E"/>
    <w:rsid w:val="52EE7D04"/>
    <w:rsid w:val="52F16B43"/>
    <w:rsid w:val="52F55D25"/>
    <w:rsid w:val="52F9190D"/>
    <w:rsid w:val="52FA0364"/>
    <w:rsid w:val="52FC324B"/>
    <w:rsid w:val="53083AA3"/>
    <w:rsid w:val="5309556D"/>
    <w:rsid w:val="53096549"/>
    <w:rsid w:val="53127235"/>
    <w:rsid w:val="531371D9"/>
    <w:rsid w:val="53162385"/>
    <w:rsid w:val="531B2776"/>
    <w:rsid w:val="531E0DED"/>
    <w:rsid w:val="531E0FBA"/>
    <w:rsid w:val="531F6C33"/>
    <w:rsid w:val="532F5A3F"/>
    <w:rsid w:val="5331427F"/>
    <w:rsid w:val="53347982"/>
    <w:rsid w:val="53436AB0"/>
    <w:rsid w:val="5346574A"/>
    <w:rsid w:val="53494DD9"/>
    <w:rsid w:val="535059AB"/>
    <w:rsid w:val="535820EE"/>
    <w:rsid w:val="536451E4"/>
    <w:rsid w:val="536505E6"/>
    <w:rsid w:val="536529D8"/>
    <w:rsid w:val="536871EA"/>
    <w:rsid w:val="5370373A"/>
    <w:rsid w:val="53726EA3"/>
    <w:rsid w:val="5374721F"/>
    <w:rsid w:val="53755350"/>
    <w:rsid w:val="537E3E7C"/>
    <w:rsid w:val="538C72E9"/>
    <w:rsid w:val="53901A34"/>
    <w:rsid w:val="53954603"/>
    <w:rsid w:val="53A84A9F"/>
    <w:rsid w:val="53A86C2D"/>
    <w:rsid w:val="53AB3368"/>
    <w:rsid w:val="53AE5803"/>
    <w:rsid w:val="53B1125B"/>
    <w:rsid w:val="53B2087E"/>
    <w:rsid w:val="53B560F7"/>
    <w:rsid w:val="53B56E82"/>
    <w:rsid w:val="53B9194C"/>
    <w:rsid w:val="53C15820"/>
    <w:rsid w:val="53C53124"/>
    <w:rsid w:val="53C66915"/>
    <w:rsid w:val="53CA6F5B"/>
    <w:rsid w:val="53D820C5"/>
    <w:rsid w:val="53D94927"/>
    <w:rsid w:val="53DC770A"/>
    <w:rsid w:val="53DD5528"/>
    <w:rsid w:val="53EC109A"/>
    <w:rsid w:val="53F448C8"/>
    <w:rsid w:val="53F45339"/>
    <w:rsid w:val="53F5199D"/>
    <w:rsid w:val="53FD5CF6"/>
    <w:rsid w:val="53FF33D5"/>
    <w:rsid w:val="54002EEC"/>
    <w:rsid w:val="540579FE"/>
    <w:rsid w:val="54095B51"/>
    <w:rsid w:val="541063CA"/>
    <w:rsid w:val="5414227E"/>
    <w:rsid w:val="541F3535"/>
    <w:rsid w:val="54247475"/>
    <w:rsid w:val="54282ED3"/>
    <w:rsid w:val="542D5B65"/>
    <w:rsid w:val="542E29B4"/>
    <w:rsid w:val="543630E0"/>
    <w:rsid w:val="543B1B49"/>
    <w:rsid w:val="543C0AB5"/>
    <w:rsid w:val="543F0618"/>
    <w:rsid w:val="54406946"/>
    <w:rsid w:val="5446077F"/>
    <w:rsid w:val="544728CE"/>
    <w:rsid w:val="544800D7"/>
    <w:rsid w:val="544A0DB6"/>
    <w:rsid w:val="544A4CD7"/>
    <w:rsid w:val="54510E06"/>
    <w:rsid w:val="5456191F"/>
    <w:rsid w:val="54571DEF"/>
    <w:rsid w:val="5457477E"/>
    <w:rsid w:val="545A5363"/>
    <w:rsid w:val="545E34E2"/>
    <w:rsid w:val="54613545"/>
    <w:rsid w:val="5469029B"/>
    <w:rsid w:val="546C7C02"/>
    <w:rsid w:val="546F00F2"/>
    <w:rsid w:val="54786028"/>
    <w:rsid w:val="54814751"/>
    <w:rsid w:val="548508DB"/>
    <w:rsid w:val="548D74D9"/>
    <w:rsid w:val="548F58A2"/>
    <w:rsid w:val="5490586C"/>
    <w:rsid w:val="549522A9"/>
    <w:rsid w:val="54983250"/>
    <w:rsid w:val="549C3CF7"/>
    <w:rsid w:val="549F77B2"/>
    <w:rsid w:val="54A45DAC"/>
    <w:rsid w:val="54A6767D"/>
    <w:rsid w:val="54B5622F"/>
    <w:rsid w:val="54B80642"/>
    <w:rsid w:val="54B86463"/>
    <w:rsid w:val="54B971CF"/>
    <w:rsid w:val="54BB5F37"/>
    <w:rsid w:val="54BC50EB"/>
    <w:rsid w:val="54BE216E"/>
    <w:rsid w:val="54C1659F"/>
    <w:rsid w:val="54C867F3"/>
    <w:rsid w:val="54CC7DCA"/>
    <w:rsid w:val="54D55D85"/>
    <w:rsid w:val="54D66862"/>
    <w:rsid w:val="54E125DB"/>
    <w:rsid w:val="54E66F1A"/>
    <w:rsid w:val="54EB4EAE"/>
    <w:rsid w:val="54EC3E92"/>
    <w:rsid w:val="54EF4939"/>
    <w:rsid w:val="54F16515"/>
    <w:rsid w:val="54F42E8C"/>
    <w:rsid w:val="54F6543C"/>
    <w:rsid w:val="54FA5716"/>
    <w:rsid w:val="54FB5028"/>
    <w:rsid w:val="5502747C"/>
    <w:rsid w:val="550A4C45"/>
    <w:rsid w:val="550B616B"/>
    <w:rsid w:val="550E4684"/>
    <w:rsid w:val="551F7559"/>
    <w:rsid w:val="552842F5"/>
    <w:rsid w:val="552F76FE"/>
    <w:rsid w:val="55324FD5"/>
    <w:rsid w:val="553B2C92"/>
    <w:rsid w:val="553B3647"/>
    <w:rsid w:val="5541460B"/>
    <w:rsid w:val="5549449B"/>
    <w:rsid w:val="554A7D96"/>
    <w:rsid w:val="554F2951"/>
    <w:rsid w:val="55512C10"/>
    <w:rsid w:val="55541B4A"/>
    <w:rsid w:val="55563B6B"/>
    <w:rsid w:val="555E3551"/>
    <w:rsid w:val="556028E8"/>
    <w:rsid w:val="5564167B"/>
    <w:rsid w:val="55651866"/>
    <w:rsid w:val="55657CA2"/>
    <w:rsid w:val="5567153C"/>
    <w:rsid w:val="55685D7A"/>
    <w:rsid w:val="55694FAF"/>
    <w:rsid w:val="556D0395"/>
    <w:rsid w:val="55754396"/>
    <w:rsid w:val="557645CB"/>
    <w:rsid w:val="55783BA2"/>
    <w:rsid w:val="557857B5"/>
    <w:rsid w:val="557F72D2"/>
    <w:rsid w:val="5584286E"/>
    <w:rsid w:val="558F568E"/>
    <w:rsid w:val="558F6181"/>
    <w:rsid w:val="55907EEF"/>
    <w:rsid w:val="5593729A"/>
    <w:rsid w:val="55955F5C"/>
    <w:rsid w:val="55963B83"/>
    <w:rsid w:val="559E40C7"/>
    <w:rsid w:val="55A3078C"/>
    <w:rsid w:val="55A41A0F"/>
    <w:rsid w:val="55B055F7"/>
    <w:rsid w:val="55B93B57"/>
    <w:rsid w:val="55BC5BF9"/>
    <w:rsid w:val="55BE485B"/>
    <w:rsid w:val="55C14DFF"/>
    <w:rsid w:val="55CB3DF6"/>
    <w:rsid w:val="55CC4B2E"/>
    <w:rsid w:val="55D33C5C"/>
    <w:rsid w:val="55D522A4"/>
    <w:rsid w:val="55D53682"/>
    <w:rsid w:val="55DA564E"/>
    <w:rsid w:val="55E05B5F"/>
    <w:rsid w:val="55E52D78"/>
    <w:rsid w:val="55F052AB"/>
    <w:rsid w:val="55F064F6"/>
    <w:rsid w:val="55F82D46"/>
    <w:rsid w:val="55F923A4"/>
    <w:rsid w:val="55F93719"/>
    <w:rsid w:val="55FA3CDE"/>
    <w:rsid w:val="55FA4531"/>
    <w:rsid w:val="55FD2FCF"/>
    <w:rsid w:val="55FF7383"/>
    <w:rsid w:val="560B7934"/>
    <w:rsid w:val="560D43B5"/>
    <w:rsid w:val="56121C11"/>
    <w:rsid w:val="56162CC9"/>
    <w:rsid w:val="56263E05"/>
    <w:rsid w:val="56294A9A"/>
    <w:rsid w:val="562D5A32"/>
    <w:rsid w:val="563278B3"/>
    <w:rsid w:val="56343A2B"/>
    <w:rsid w:val="56351473"/>
    <w:rsid w:val="56362315"/>
    <w:rsid w:val="56367D43"/>
    <w:rsid w:val="563A15E6"/>
    <w:rsid w:val="563E462B"/>
    <w:rsid w:val="564709F0"/>
    <w:rsid w:val="56493897"/>
    <w:rsid w:val="564C57F7"/>
    <w:rsid w:val="564D0617"/>
    <w:rsid w:val="56537FC4"/>
    <w:rsid w:val="565722A2"/>
    <w:rsid w:val="5658660E"/>
    <w:rsid w:val="565F5EA1"/>
    <w:rsid w:val="566030A3"/>
    <w:rsid w:val="56644142"/>
    <w:rsid w:val="56701329"/>
    <w:rsid w:val="567512BF"/>
    <w:rsid w:val="56792D6E"/>
    <w:rsid w:val="567B7E49"/>
    <w:rsid w:val="56830D82"/>
    <w:rsid w:val="5683367D"/>
    <w:rsid w:val="568A7FA4"/>
    <w:rsid w:val="569158C1"/>
    <w:rsid w:val="56952F1F"/>
    <w:rsid w:val="56991340"/>
    <w:rsid w:val="569D160C"/>
    <w:rsid w:val="569F180E"/>
    <w:rsid w:val="56A11076"/>
    <w:rsid w:val="56AC3209"/>
    <w:rsid w:val="56AF1930"/>
    <w:rsid w:val="56B5293E"/>
    <w:rsid w:val="56B741DC"/>
    <w:rsid w:val="56BD7FB8"/>
    <w:rsid w:val="56CB19FE"/>
    <w:rsid w:val="56CC0478"/>
    <w:rsid w:val="56CC7516"/>
    <w:rsid w:val="56CD42FF"/>
    <w:rsid w:val="56D87DA9"/>
    <w:rsid w:val="56DE2F4E"/>
    <w:rsid w:val="56E13AAA"/>
    <w:rsid w:val="56E214A2"/>
    <w:rsid w:val="56E93737"/>
    <w:rsid w:val="56ED7A55"/>
    <w:rsid w:val="56F549B0"/>
    <w:rsid w:val="56F729BB"/>
    <w:rsid w:val="56F94362"/>
    <w:rsid w:val="56FA3FBA"/>
    <w:rsid w:val="56FD401A"/>
    <w:rsid w:val="5703240B"/>
    <w:rsid w:val="570A7F77"/>
    <w:rsid w:val="570D2CE4"/>
    <w:rsid w:val="57123788"/>
    <w:rsid w:val="571A5890"/>
    <w:rsid w:val="571E3A85"/>
    <w:rsid w:val="571F0F7D"/>
    <w:rsid w:val="57240654"/>
    <w:rsid w:val="5725026D"/>
    <w:rsid w:val="57293202"/>
    <w:rsid w:val="572A2410"/>
    <w:rsid w:val="572B59CE"/>
    <w:rsid w:val="572D6D7C"/>
    <w:rsid w:val="57336FE1"/>
    <w:rsid w:val="57382C2D"/>
    <w:rsid w:val="57392105"/>
    <w:rsid w:val="573A5879"/>
    <w:rsid w:val="573F45CA"/>
    <w:rsid w:val="573F7625"/>
    <w:rsid w:val="57415CD8"/>
    <w:rsid w:val="574225EB"/>
    <w:rsid w:val="575565E6"/>
    <w:rsid w:val="575871C1"/>
    <w:rsid w:val="575C58DE"/>
    <w:rsid w:val="575D5E37"/>
    <w:rsid w:val="57607C5D"/>
    <w:rsid w:val="57613B0F"/>
    <w:rsid w:val="576739EC"/>
    <w:rsid w:val="576870CE"/>
    <w:rsid w:val="576D79CF"/>
    <w:rsid w:val="576F2F50"/>
    <w:rsid w:val="5772325D"/>
    <w:rsid w:val="57752C45"/>
    <w:rsid w:val="577636AA"/>
    <w:rsid w:val="57815791"/>
    <w:rsid w:val="57874C1F"/>
    <w:rsid w:val="578B3EAF"/>
    <w:rsid w:val="579025E4"/>
    <w:rsid w:val="579373B2"/>
    <w:rsid w:val="579512A5"/>
    <w:rsid w:val="57981008"/>
    <w:rsid w:val="579A3CA4"/>
    <w:rsid w:val="579A66C8"/>
    <w:rsid w:val="57A027F7"/>
    <w:rsid w:val="57A13E87"/>
    <w:rsid w:val="57AD306E"/>
    <w:rsid w:val="57AE7B30"/>
    <w:rsid w:val="57B03EED"/>
    <w:rsid w:val="57B13971"/>
    <w:rsid w:val="57BD402B"/>
    <w:rsid w:val="57BE7879"/>
    <w:rsid w:val="57C07895"/>
    <w:rsid w:val="57C202E6"/>
    <w:rsid w:val="57C20C8A"/>
    <w:rsid w:val="57C97A3E"/>
    <w:rsid w:val="57D5079F"/>
    <w:rsid w:val="57D8693C"/>
    <w:rsid w:val="57DF22A8"/>
    <w:rsid w:val="57E3453E"/>
    <w:rsid w:val="57E7500B"/>
    <w:rsid w:val="57E8396F"/>
    <w:rsid w:val="57E93579"/>
    <w:rsid w:val="57EA090A"/>
    <w:rsid w:val="57F63906"/>
    <w:rsid w:val="57FC0A89"/>
    <w:rsid w:val="58000D5A"/>
    <w:rsid w:val="5806539C"/>
    <w:rsid w:val="58080028"/>
    <w:rsid w:val="580F6546"/>
    <w:rsid w:val="58115324"/>
    <w:rsid w:val="5811690E"/>
    <w:rsid w:val="58131B28"/>
    <w:rsid w:val="58161FA6"/>
    <w:rsid w:val="58197AE7"/>
    <w:rsid w:val="581F4027"/>
    <w:rsid w:val="582F3637"/>
    <w:rsid w:val="583E54B6"/>
    <w:rsid w:val="584D2328"/>
    <w:rsid w:val="584F47C1"/>
    <w:rsid w:val="58555018"/>
    <w:rsid w:val="585B2327"/>
    <w:rsid w:val="585B52D7"/>
    <w:rsid w:val="585C497C"/>
    <w:rsid w:val="58674E25"/>
    <w:rsid w:val="586A6921"/>
    <w:rsid w:val="587B475E"/>
    <w:rsid w:val="587C54AA"/>
    <w:rsid w:val="587F184F"/>
    <w:rsid w:val="588072E5"/>
    <w:rsid w:val="58836646"/>
    <w:rsid w:val="5886170D"/>
    <w:rsid w:val="588804F2"/>
    <w:rsid w:val="589360E1"/>
    <w:rsid w:val="589663A1"/>
    <w:rsid w:val="589C04F0"/>
    <w:rsid w:val="58A208CC"/>
    <w:rsid w:val="58A35599"/>
    <w:rsid w:val="58A65738"/>
    <w:rsid w:val="58AA650D"/>
    <w:rsid w:val="58B1415F"/>
    <w:rsid w:val="58BB0A22"/>
    <w:rsid w:val="58BF53EC"/>
    <w:rsid w:val="58C778ED"/>
    <w:rsid w:val="58CC4AD9"/>
    <w:rsid w:val="58D33E46"/>
    <w:rsid w:val="58D834CE"/>
    <w:rsid w:val="58D84EBB"/>
    <w:rsid w:val="58E0428D"/>
    <w:rsid w:val="58E3620E"/>
    <w:rsid w:val="58E76F45"/>
    <w:rsid w:val="58E85938"/>
    <w:rsid w:val="58EA0F35"/>
    <w:rsid w:val="58EE43A5"/>
    <w:rsid w:val="58F133F6"/>
    <w:rsid w:val="58FA0C28"/>
    <w:rsid w:val="5900303F"/>
    <w:rsid w:val="59011906"/>
    <w:rsid w:val="590677DA"/>
    <w:rsid w:val="59077F42"/>
    <w:rsid w:val="590A29F2"/>
    <w:rsid w:val="590B117C"/>
    <w:rsid w:val="590C72BE"/>
    <w:rsid w:val="59125E4F"/>
    <w:rsid w:val="591A4D37"/>
    <w:rsid w:val="59226EC4"/>
    <w:rsid w:val="59232D32"/>
    <w:rsid w:val="59233F1F"/>
    <w:rsid w:val="592B72F2"/>
    <w:rsid w:val="592D6937"/>
    <w:rsid w:val="593021F6"/>
    <w:rsid w:val="59322840"/>
    <w:rsid w:val="59324A93"/>
    <w:rsid w:val="59330283"/>
    <w:rsid w:val="5934735A"/>
    <w:rsid w:val="59385DAA"/>
    <w:rsid w:val="593E7E5A"/>
    <w:rsid w:val="59457E9B"/>
    <w:rsid w:val="59483685"/>
    <w:rsid w:val="59486682"/>
    <w:rsid w:val="59515466"/>
    <w:rsid w:val="59574683"/>
    <w:rsid w:val="5957502C"/>
    <w:rsid w:val="59584637"/>
    <w:rsid w:val="59676A12"/>
    <w:rsid w:val="596D4D97"/>
    <w:rsid w:val="5972445A"/>
    <w:rsid w:val="597B453E"/>
    <w:rsid w:val="597B463F"/>
    <w:rsid w:val="597C45D9"/>
    <w:rsid w:val="597D1A0E"/>
    <w:rsid w:val="597E6ABE"/>
    <w:rsid w:val="5980650D"/>
    <w:rsid w:val="59854225"/>
    <w:rsid w:val="598744A3"/>
    <w:rsid w:val="59890333"/>
    <w:rsid w:val="59897866"/>
    <w:rsid w:val="598A29BA"/>
    <w:rsid w:val="598B4ABD"/>
    <w:rsid w:val="599F14F0"/>
    <w:rsid w:val="59A211E6"/>
    <w:rsid w:val="59B44A73"/>
    <w:rsid w:val="59B870D7"/>
    <w:rsid w:val="59C21551"/>
    <w:rsid w:val="59C566F2"/>
    <w:rsid w:val="59C95FE7"/>
    <w:rsid w:val="59CD67E3"/>
    <w:rsid w:val="59D12D7B"/>
    <w:rsid w:val="59D24BEE"/>
    <w:rsid w:val="59D5356B"/>
    <w:rsid w:val="59D77BE7"/>
    <w:rsid w:val="59D96474"/>
    <w:rsid w:val="59D97F5F"/>
    <w:rsid w:val="59DF16D1"/>
    <w:rsid w:val="59EB7E03"/>
    <w:rsid w:val="59EC16B5"/>
    <w:rsid w:val="59F50F74"/>
    <w:rsid w:val="59F61461"/>
    <w:rsid w:val="59F65627"/>
    <w:rsid w:val="5A0114C5"/>
    <w:rsid w:val="5A086817"/>
    <w:rsid w:val="5A13072C"/>
    <w:rsid w:val="5A1844DE"/>
    <w:rsid w:val="5A193427"/>
    <w:rsid w:val="5A1A6B11"/>
    <w:rsid w:val="5A221467"/>
    <w:rsid w:val="5A2D7C13"/>
    <w:rsid w:val="5A2F7E9A"/>
    <w:rsid w:val="5A301B84"/>
    <w:rsid w:val="5A324C7E"/>
    <w:rsid w:val="5A354D83"/>
    <w:rsid w:val="5A364586"/>
    <w:rsid w:val="5A392F7F"/>
    <w:rsid w:val="5A3B4DBF"/>
    <w:rsid w:val="5A4279D0"/>
    <w:rsid w:val="5A443C28"/>
    <w:rsid w:val="5A464CAE"/>
    <w:rsid w:val="5A467C43"/>
    <w:rsid w:val="5A525FC1"/>
    <w:rsid w:val="5A5313B9"/>
    <w:rsid w:val="5A563FC2"/>
    <w:rsid w:val="5A565065"/>
    <w:rsid w:val="5A58251E"/>
    <w:rsid w:val="5A5B131C"/>
    <w:rsid w:val="5A5B1A93"/>
    <w:rsid w:val="5A5C484E"/>
    <w:rsid w:val="5A610DFC"/>
    <w:rsid w:val="5A6123EF"/>
    <w:rsid w:val="5A613B33"/>
    <w:rsid w:val="5A6227AF"/>
    <w:rsid w:val="5A624F4D"/>
    <w:rsid w:val="5A666F82"/>
    <w:rsid w:val="5A6A4253"/>
    <w:rsid w:val="5A7F3CC7"/>
    <w:rsid w:val="5A895545"/>
    <w:rsid w:val="5A8A2A21"/>
    <w:rsid w:val="5A8C6A21"/>
    <w:rsid w:val="5A922EC8"/>
    <w:rsid w:val="5A930961"/>
    <w:rsid w:val="5A98090D"/>
    <w:rsid w:val="5A9B517B"/>
    <w:rsid w:val="5A9D586E"/>
    <w:rsid w:val="5AAA5AA7"/>
    <w:rsid w:val="5AAB1BB9"/>
    <w:rsid w:val="5AAD771A"/>
    <w:rsid w:val="5AAE31B2"/>
    <w:rsid w:val="5AAF1486"/>
    <w:rsid w:val="5AC4596D"/>
    <w:rsid w:val="5ACA2EDE"/>
    <w:rsid w:val="5AD969FF"/>
    <w:rsid w:val="5ADA6337"/>
    <w:rsid w:val="5ADB122E"/>
    <w:rsid w:val="5AE10DCB"/>
    <w:rsid w:val="5AE37E88"/>
    <w:rsid w:val="5AF34C33"/>
    <w:rsid w:val="5AFF5748"/>
    <w:rsid w:val="5B082FE8"/>
    <w:rsid w:val="5B093544"/>
    <w:rsid w:val="5B096120"/>
    <w:rsid w:val="5B1151A6"/>
    <w:rsid w:val="5B124C91"/>
    <w:rsid w:val="5B137DEE"/>
    <w:rsid w:val="5B1534FA"/>
    <w:rsid w:val="5B17528B"/>
    <w:rsid w:val="5B1A3B4E"/>
    <w:rsid w:val="5B1D0508"/>
    <w:rsid w:val="5B1F77E1"/>
    <w:rsid w:val="5B23109D"/>
    <w:rsid w:val="5B2442C3"/>
    <w:rsid w:val="5B262637"/>
    <w:rsid w:val="5B274DD4"/>
    <w:rsid w:val="5B2B1823"/>
    <w:rsid w:val="5B3073DF"/>
    <w:rsid w:val="5B3E3B02"/>
    <w:rsid w:val="5B487FEA"/>
    <w:rsid w:val="5B4933B9"/>
    <w:rsid w:val="5B4E455A"/>
    <w:rsid w:val="5B5222F3"/>
    <w:rsid w:val="5B524538"/>
    <w:rsid w:val="5B524A14"/>
    <w:rsid w:val="5B553899"/>
    <w:rsid w:val="5B561967"/>
    <w:rsid w:val="5B566BAD"/>
    <w:rsid w:val="5B592503"/>
    <w:rsid w:val="5B5A62A2"/>
    <w:rsid w:val="5B5B2C2F"/>
    <w:rsid w:val="5B5D5D09"/>
    <w:rsid w:val="5B5F3A32"/>
    <w:rsid w:val="5B5F6659"/>
    <w:rsid w:val="5B607711"/>
    <w:rsid w:val="5B613A43"/>
    <w:rsid w:val="5B6879E6"/>
    <w:rsid w:val="5B6D0869"/>
    <w:rsid w:val="5B707547"/>
    <w:rsid w:val="5B7B6BF4"/>
    <w:rsid w:val="5B822F9C"/>
    <w:rsid w:val="5B825CAE"/>
    <w:rsid w:val="5B830310"/>
    <w:rsid w:val="5B860D68"/>
    <w:rsid w:val="5B863D3B"/>
    <w:rsid w:val="5B89512E"/>
    <w:rsid w:val="5B8E7542"/>
    <w:rsid w:val="5B921431"/>
    <w:rsid w:val="5BA52B7A"/>
    <w:rsid w:val="5BA66667"/>
    <w:rsid w:val="5BB85E2E"/>
    <w:rsid w:val="5BB936E8"/>
    <w:rsid w:val="5BBC4E28"/>
    <w:rsid w:val="5BBE5208"/>
    <w:rsid w:val="5BCB3DB6"/>
    <w:rsid w:val="5BCB536E"/>
    <w:rsid w:val="5BCD7D1A"/>
    <w:rsid w:val="5BCF43E5"/>
    <w:rsid w:val="5BD52630"/>
    <w:rsid w:val="5BD87977"/>
    <w:rsid w:val="5BDC2E1B"/>
    <w:rsid w:val="5BDE33C6"/>
    <w:rsid w:val="5BDF2814"/>
    <w:rsid w:val="5BE07CF7"/>
    <w:rsid w:val="5BF25497"/>
    <w:rsid w:val="5BF32533"/>
    <w:rsid w:val="5BF86102"/>
    <w:rsid w:val="5BFE264E"/>
    <w:rsid w:val="5BFF5B8D"/>
    <w:rsid w:val="5BFF6E92"/>
    <w:rsid w:val="5C005DC9"/>
    <w:rsid w:val="5C0614BC"/>
    <w:rsid w:val="5C0B1DD0"/>
    <w:rsid w:val="5C0F621C"/>
    <w:rsid w:val="5C1D3768"/>
    <w:rsid w:val="5C251B6A"/>
    <w:rsid w:val="5C29462D"/>
    <w:rsid w:val="5C3A15D1"/>
    <w:rsid w:val="5C4417DA"/>
    <w:rsid w:val="5C4B2BA6"/>
    <w:rsid w:val="5C4D32E0"/>
    <w:rsid w:val="5C56274C"/>
    <w:rsid w:val="5C5872CD"/>
    <w:rsid w:val="5C5B4E5C"/>
    <w:rsid w:val="5C681267"/>
    <w:rsid w:val="5C687F9D"/>
    <w:rsid w:val="5C6D086D"/>
    <w:rsid w:val="5C6D0C00"/>
    <w:rsid w:val="5C6F1525"/>
    <w:rsid w:val="5C72100C"/>
    <w:rsid w:val="5C723D2D"/>
    <w:rsid w:val="5C765DAB"/>
    <w:rsid w:val="5C7E7A92"/>
    <w:rsid w:val="5C807FFD"/>
    <w:rsid w:val="5C8B3823"/>
    <w:rsid w:val="5C8D22CE"/>
    <w:rsid w:val="5C8D4755"/>
    <w:rsid w:val="5C8E2E79"/>
    <w:rsid w:val="5C927451"/>
    <w:rsid w:val="5C942213"/>
    <w:rsid w:val="5C962782"/>
    <w:rsid w:val="5C9F4BDD"/>
    <w:rsid w:val="5CA15A64"/>
    <w:rsid w:val="5CAF7269"/>
    <w:rsid w:val="5CB07905"/>
    <w:rsid w:val="5CB61D1D"/>
    <w:rsid w:val="5CB86304"/>
    <w:rsid w:val="5CC1099A"/>
    <w:rsid w:val="5CC62B4F"/>
    <w:rsid w:val="5CC76AD1"/>
    <w:rsid w:val="5CCB665E"/>
    <w:rsid w:val="5CD87253"/>
    <w:rsid w:val="5CDB1300"/>
    <w:rsid w:val="5CE054FC"/>
    <w:rsid w:val="5CE91EAA"/>
    <w:rsid w:val="5CE97CF5"/>
    <w:rsid w:val="5CEB1D65"/>
    <w:rsid w:val="5CF834E9"/>
    <w:rsid w:val="5CFE3703"/>
    <w:rsid w:val="5D016B3E"/>
    <w:rsid w:val="5D094916"/>
    <w:rsid w:val="5D0C746D"/>
    <w:rsid w:val="5D112A23"/>
    <w:rsid w:val="5D1B3921"/>
    <w:rsid w:val="5D1F7F9E"/>
    <w:rsid w:val="5D2259F9"/>
    <w:rsid w:val="5D26057F"/>
    <w:rsid w:val="5D2E30EC"/>
    <w:rsid w:val="5D3142EC"/>
    <w:rsid w:val="5D3535CB"/>
    <w:rsid w:val="5D3D5B2F"/>
    <w:rsid w:val="5D43758F"/>
    <w:rsid w:val="5D4727AF"/>
    <w:rsid w:val="5D4812AA"/>
    <w:rsid w:val="5D4B3A75"/>
    <w:rsid w:val="5D4D47B7"/>
    <w:rsid w:val="5D4D7C59"/>
    <w:rsid w:val="5D4F3E8B"/>
    <w:rsid w:val="5D4F7164"/>
    <w:rsid w:val="5D506145"/>
    <w:rsid w:val="5D545BA9"/>
    <w:rsid w:val="5D5501F2"/>
    <w:rsid w:val="5D56422B"/>
    <w:rsid w:val="5D74108F"/>
    <w:rsid w:val="5D7856DD"/>
    <w:rsid w:val="5D8463D5"/>
    <w:rsid w:val="5D864226"/>
    <w:rsid w:val="5D927A25"/>
    <w:rsid w:val="5D967A6A"/>
    <w:rsid w:val="5D997094"/>
    <w:rsid w:val="5D9C23EA"/>
    <w:rsid w:val="5DA232D1"/>
    <w:rsid w:val="5DAA09DC"/>
    <w:rsid w:val="5DAA1722"/>
    <w:rsid w:val="5DB0276A"/>
    <w:rsid w:val="5DB91B71"/>
    <w:rsid w:val="5DB92E4F"/>
    <w:rsid w:val="5DBF4E34"/>
    <w:rsid w:val="5DC63AB8"/>
    <w:rsid w:val="5DD376F6"/>
    <w:rsid w:val="5DE8431C"/>
    <w:rsid w:val="5DE84ED7"/>
    <w:rsid w:val="5DEA1856"/>
    <w:rsid w:val="5DEE5718"/>
    <w:rsid w:val="5DF01811"/>
    <w:rsid w:val="5DFC1725"/>
    <w:rsid w:val="5E077B64"/>
    <w:rsid w:val="5E085F26"/>
    <w:rsid w:val="5E09589B"/>
    <w:rsid w:val="5E0A0A73"/>
    <w:rsid w:val="5E1A06A0"/>
    <w:rsid w:val="5E1C51EC"/>
    <w:rsid w:val="5E1D18DB"/>
    <w:rsid w:val="5E202392"/>
    <w:rsid w:val="5E21753E"/>
    <w:rsid w:val="5E2300B0"/>
    <w:rsid w:val="5E230409"/>
    <w:rsid w:val="5E27233D"/>
    <w:rsid w:val="5E2A4B9E"/>
    <w:rsid w:val="5E2E10DC"/>
    <w:rsid w:val="5E2E2EDF"/>
    <w:rsid w:val="5E2F2226"/>
    <w:rsid w:val="5E36070D"/>
    <w:rsid w:val="5E3D2FAB"/>
    <w:rsid w:val="5E4111A9"/>
    <w:rsid w:val="5E441C7E"/>
    <w:rsid w:val="5E475194"/>
    <w:rsid w:val="5E486665"/>
    <w:rsid w:val="5E4869C1"/>
    <w:rsid w:val="5E49566F"/>
    <w:rsid w:val="5E495894"/>
    <w:rsid w:val="5E4F2B5D"/>
    <w:rsid w:val="5E50125B"/>
    <w:rsid w:val="5E5D3E5D"/>
    <w:rsid w:val="5E64706B"/>
    <w:rsid w:val="5E647A8B"/>
    <w:rsid w:val="5E661A15"/>
    <w:rsid w:val="5E665BF1"/>
    <w:rsid w:val="5E671789"/>
    <w:rsid w:val="5E6A2D60"/>
    <w:rsid w:val="5E6D4A94"/>
    <w:rsid w:val="5E7060CE"/>
    <w:rsid w:val="5E723FBE"/>
    <w:rsid w:val="5E746ECF"/>
    <w:rsid w:val="5E77613B"/>
    <w:rsid w:val="5E7D69ED"/>
    <w:rsid w:val="5E7F6E97"/>
    <w:rsid w:val="5E834C9B"/>
    <w:rsid w:val="5E8F53EB"/>
    <w:rsid w:val="5E9B6F9B"/>
    <w:rsid w:val="5E9C5CD4"/>
    <w:rsid w:val="5EA0235D"/>
    <w:rsid w:val="5EA30FF6"/>
    <w:rsid w:val="5EAC18A7"/>
    <w:rsid w:val="5EB12D67"/>
    <w:rsid w:val="5EB90625"/>
    <w:rsid w:val="5EBB1968"/>
    <w:rsid w:val="5EBD4D58"/>
    <w:rsid w:val="5EC12033"/>
    <w:rsid w:val="5EC44FE2"/>
    <w:rsid w:val="5EC6498E"/>
    <w:rsid w:val="5EC976B5"/>
    <w:rsid w:val="5ECC5D50"/>
    <w:rsid w:val="5ED20D44"/>
    <w:rsid w:val="5ED72E5A"/>
    <w:rsid w:val="5EDA221B"/>
    <w:rsid w:val="5EDF225B"/>
    <w:rsid w:val="5EE506BC"/>
    <w:rsid w:val="5EE91C9A"/>
    <w:rsid w:val="5EF03005"/>
    <w:rsid w:val="5EF13622"/>
    <w:rsid w:val="5EF3528B"/>
    <w:rsid w:val="5F0457D6"/>
    <w:rsid w:val="5F1570A3"/>
    <w:rsid w:val="5F1A2960"/>
    <w:rsid w:val="5F1B5F6B"/>
    <w:rsid w:val="5F245034"/>
    <w:rsid w:val="5F2E5D9F"/>
    <w:rsid w:val="5F3863B7"/>
    <w:rsid w:val="5F390348"/>
    <w:rsid w:val="5F3B686A"/>
    <w:rsid w:val="5F417E0E"/>
    <w:rsid w:val="5F4240D6"/>
    <w:rsid w:val="5F444FC5"/>
    <w:rsid w:val="5F4872DE"/>
    <w:rsid w:val="5F4A1F1B"/>
    <w:rsid w:val="5F4A55C6"/>
    <w:rsid w:val="5F4B44C2"/>
    <w:rsid w:val="5F541B49"/>
    <w:rsid w:val="5F5606D8"/>
    <w:rsid w:val="5F5F1637"/>
    <w:rsid w:val="5F643F12"/>
    <w:rsid w:val="5F6724C3"/>
    <w:rsid w:val="5F6A388F"/>
    <w:rsid w:val="5F6E751E"/>
    <w:rsid w:val="5F71131A"/>
    <w:rsid w:val="5F730727"/>
    <w:rsid w:val="5F74116C"/>
    <w:rsid w:val="5F744282"/>
    <w:rsid w:val="5F7543B4"/>
    <w:rsid w:val="5F7E303B"/>
    <w:rsid w:val="5F897BB7"/>
    <w:rsid w:val="5F8A71F9"/>
    <w:rsid w:val="5F8B442D"/>
    <w:rsid w:val="5F926EB1"/>
    <w:rsid w:val="5F9A4587"/>
    <w:rsid w:val="5F9C1BE4"/>
    <w:rsid w:val="5F9F32F8"/>
    <w:rsid w:val="5FA8423D"/>
    <w:rsid w:val="5FAC3460"/>
    <w:rsid w:val="5FB27851"/>
    <w:rsid w:val="5FB54213"/>
    <w:rsid w:val="5FB62794"/>
    <w:rsid w:val="5FBB63A1"/>
    <w:rsid w:val="5FC13852"/>
    <w:rsid w:val="5FC23A00"/>
    <w:rsid w:val="5FC36777"/>
    <w:rsid w:val="5FC53B97"/>
    <w:rsid w:val="5FC80F88"/>
    <w:rsid w:val="5FC83092"/>
    <w:rsid w:val="5FC863AC"/>
    <w:rsid w:val="5FCE4878"/>
    <w:rsid w:val="5FD60994"/>
    <w:rsid w:val="5FD80461"/>
    <w:rsid w:val="5FDB01FD"/>
    <w:rsid w:val="5FE03FD9"/>
    <w:rsid w:val="5FED10F1"/>
    <w:rsid w:val="5FF678B6"/>
    <w:rsid w:val="5FF93EFE"/>
    <w:rsid w:val="60022F17"/>
    <w:rsid w:val="601449BB"/>
    <w:rsid w:val="60182DB4"/>
    <w:rsid w:val="60185FA9"/>
    <w:rsid w:val="601C086A"/>
    <w:rsid w:val="601F108D"/>
    <w:rsid w:val="602316C2"/>
    <w:rsid w:val="602A2D54"/>
    <w:rsid w:val="60302AE5"/>
    <w:rsid w:val="603264A4"/>
    <w:rsid w:val="60350949"/>
    <w:rsid w:val="60350AA9"/>
    <w:rsid w:val="603518AB"/>
    <w:rsid w:val="603713E2"/>
    <w:rsid w:val="603B2CE8"/>
    <w:rsid w:val="603C7690"/>
    <w:rsid w:val="60432042"/>
    <w:rsid w:val="60480506"/>
    <w:rsid w:val="604B29D6"/>
    <w:rsid w:val="604F02E5"/>
    <w:rsid w:val="6055781B"/>
    <w:rsid w:val="605E0CE7"/>
    <w:rsid w:val="60613249"/>
    <w:rsid w:val="60661CB4"/>
    <w:rsid w:val="606625D3"/>
    <w:rsid w:val="6066347B"/>
    <w:rsid w:val="606A1AF7"/>
    <w:rsid w:val="606A2257"/>
    <w:rsid w:val="606F3162"/>
    <w:rsid w:val="606F638D"/>
    <w:rsid w:val="60740B84"/>
    <w:rsid w:val="608252CF"/>
    <w:rsid w:val="6084298C"/>
    <w:rsid w:val="60851D45"/>
    <w:rsid w:val="60852114"/>
    <w:rsid w:val="60855D9D"/>
    <w:rsid w:val="608C183A"/>
    <w:rsid w:val="60955608"/>
    <w:rsid w:val="60983788"/>
    <w:rsid w:val="609D0327"/>
    <w:rsid w:val="60A26AC3"/>
    <w:rsid w:val="60A54ACA"/>
    <w:rsid w:val="60AA06D8"/>
    <w:rsid w:val="60AB00BC"/>
    <w:rsid w:val="60AD5C65"/>
    <w:rsid w:val="60B6111E"/>
    <w:rsid w:val="60BD5F46"/>
    <w:rsid w:val="60C2157B"/>
    <w:rsid w:val="60C642A1"/>
    <w:rsid w:val="60C72F99"/>
    <w:rsid w:val="60CE1F02"/>
    <w:rsid w:val="60CF3AF0"/>
    <w:rsid w:val="60D35B00"/>
    <w:rsid w:val="60D94755"/>
    <w:rsid w:val="60DE69F0"/>
    <w:rsid w:val="60E14383"/>
    <w:rsid w:val="60E144D2"/>
    <w:rsid w:val="60E25B77"/>
    <w:rsid w:val="60E34622"/>
    <w:rsid w:val="60E5198E"/>
    <w:rsid w:val="60EB4CF3"/>
    <w:rsid w:val="60F01446"/>
    <w:rsid w:val="60F12214"/>
    <w:rsid w:val="60F1395B"/>
    <w:rsid w:val="60FA6BA5"/>
    <w:rsid w:val="60FB5593"/>
    <w:rsid w:val="61021F8E"/>
    <w:rsid w:val="61067D41"/>
    <w:rsid w:val="61095144"/>
    <w:rsid w:val="610C1B88"/>
    <w:rsid w:val="610E5299"/>
    <w:rsid w:val="61102A07"/>
    <w:rsid w:val="61106A83"/>
    <w:rsid w:val="6116490D"/>
    <w:rsid w:val="611A4406"/>
    <w:rsid w:val="612132B6"/>
    <w:rsid w:val="61273221"/>
    <w:rsid w:val="6132017A"/>
    <w:rsid w:val="6133596E"/>
    <w:rsid w:val="61350C4F"/>
    <w:rsid w:val="614D475D"/>
    <w:rsid w:val="614F7714"/>
    <w:rsid w:val="61511253"/>
    <w:rsid w:val="6152089E"/>
    <w:rsid w:val="615362B5"/>
    <w:rsid w:val="615462C4"/>
    <w:rsid w:val="61556234"/>
    <w:rsid w:val="615A18BE"/>
    <w:rsid w:val="615F2167"/>
    <w:rsid w:val="615F2A54"/>
    <w:rsid w:val="616048EE"/>
    <w:rsid w:val="61653414"/>
    <w:rsid w:val="61693D2A"/>
    <w:rsid w:val="61696CE6"/>
    <w:rsid w:val="616B76C1"/>
    <w:rsid w:val="616C1776"/>
    <w:rsid w:val="616E5C07"/>
    <w:rsid w:val="61743F92"/>
    <w:rsid w:val="61766976"/>
    <w:rsid w:val="61770BF8"/>
    <w:rsid w:val="617D2724"/>
    <w:rsid w:val="617F7E17"/>
    <w:rsid w:val="61844CA1"/>
    <w:rsid w:val="61857F0D"/>
    <w:rsid w:val="61871447"/>
    <w:rsid w:val="61880654"/>
    <w:rsid w:val="618F153F"/>
    <w:rsid w:val="619E1452"/>
    <w:rsid w:val="619F75DF"/>
    <w:rsid w:val="61A429C0"/>
    <w:rsid w:val="61A638A4"/>
    <w:rsid w:val="61A71FCE"/>
    <w:rsid w:val="61AB48B1"/>
    <w:rsid w:val="61AF33C5"/>
    <w:rsid w:val="61B7768F"/>
    <w:rsid w:val="61BB6183"/>
    <w:rsid w:val="61BD7FB0"/>
    <w:rsid w:val="61BE5E4F"/>
    <w:rsid w:val="61C81B51"/>
    <w:rsid w:val="61D41BFC"/>
    <w:rsid w:val="61D80255"/>
    <w:rsid w:val="61DE1F1F"/>
    <w:rsid w:val="61E655B9"/>
    <w:rsid w:val="61F17C25"/>
    <w:rsid w:val="61F859EB"/>
    <w:rsid w:val="61FE4354"/>
    <w:rsid w:val="61FE5F99"/>
    <w:rsid w:val="620058CC"/>
    <w:rsid w:val="62047A9F"/>
    <w:rsid w:val="620645FE"/>
    <w:rsid w:val="6206482C"/>
    <w:rsid w:val="620A5BDC"/>
    <w:rsid w:val="620C5305"/>
    <w:rsid w:val="62105FB5"/>
    <w:rsid w:val="62147C23"/>
    <w:rsid w:val="621619A6"/>
    <w:rsid w:val="621A2AEC"/>
    <w:rsid w:val="62251A0B"/>
    <w:rsid w:val="622A550A"/>
    <w:rsid w:val="622E17C6"/>
    <w:rsid w:val="62356D2E"/>
    <w:rsid w:val="623B6A1A"/>
    <w:rsid w:val="623D278F"/>
    <w:rsid w:val="6244615C"/>
    <w:rsid w:val="624D069F"/>
    <w:rsid w:val="625178BB"/>
    <w:rsid w:val="62557BE3"/>
    <w:rsid w:val="625A189F"/>
    <w:rsid w:val="625C54C8"/>
    <w:rsid w:val="625D1035"/>
    <w:rsid w:val="625E784D"/>
    <w:rsid w:val="62626296"/>
    <w:rsid w:val="62627B77"/>
    <w:rsid w:val="626400BF"/>
    <w:rsid w:val="62651205"/>
    <w:rsid w:val="62674356"/>
    <w:rsid w:val="62685560"/>
    <w:rsid w:val="626B7EFD"/>
    <w:rsid w:val="627003AE"/>
    <w:rsid w:val="62724313"/>
    <w:rsid w:val="6275091F"/>
    <w:rsid w:val="627C557B"/>
    <w:rsid w:val="62880C8B"/>
    <w:rsid w:val="628C7A44"/>
    <w:rsid w:val="628E5653"/>
    <w:rsid w:val="628F0A81"/>
    <w:rsid w:val="6299005F"/>
    <w:rsid w:val="629A678D"/>
    <w:rsid w:val="629D0C73"/>
    <w:rsid w:val="629D61EC"/>
    <w:rsid w:val="629F5B8F"/>
    <w:rsid w:val="62A4221C"/>
    <w:rsid w:val="62A96200"/>
    <w:rsid w:val="62AB5051"/>
    <w:rsid w:val="62AC3555"/>
    <w:rsid w:val="62AD1499"/>
    <w:rsid w:val="62B369C0"/>
    <w:rsid w:val="62B60785"/>
    <w:rsid w:val="62B6094A"/>
    <w:rsid w:val="62B80E9F"/>
    <w:rsid w:val="62BA10DE"/>
    <w:rsid w:val="62C0001A"/>
    <w:rsid w:val="62C07245"/>
    <w:rsid w:val="62C33E57"/>
    <w:rsid w:val="62C84823"/>
    <w:rsid w:val="62D00E03"/>
    <w:rsid w:val="62D31364"/>
    <w:rsid w:val="62D3782F"/>
    <w:rsid w:val="62D553F8"/>
    <w:rsid w:val="62D93B99"/>
    <w:rsid w:val="62E0276D"/>
    <w:rsid w:val="62EC2379"/>
    <w:rsid w:val="62ED7D57"/>
    <w:rsid w:val="62F86973"/>
    <w:rsid w:val="63006241"/>
    <w:rsid w:val="63017326"/>
    <w:rsid w:val="63133E47"/>
    <w:rsid w:val="63154395"/>
    <w:rsid w:val="6318288D"/>
    <w:rsid w:val="631A6A9C"/>
    <w:rsid w:val="631F4C20"/>
    <w:rsid w:val="6320416F"/>
    <w:rsid w:val="63212EDF"/>
    <w:rsid w:val="632545C6"/>
    <w:rsid w:val="63261CF5"/>
    <w:rsid w:val="6327473D"/>
    <w:rsid w:val="633167BB"/>
    <w:rsid w:val="633232DF"/>
    <w:rsid w:val="63355C59"/>
    <w:rsid w:val="63360334"/>
    <w:rsid w:val="63456989"/>
    <w:rsid w:val="63462B9D"/>
    <w:rsid w:val="634D7354"/>
    <w:rsid w:val="63504EDB"/>
    <w:rsid w:val="635555EB"/>
    <w:rsid w:val="635F5B9F"/>
    <w:rsid w:val="636007CD"/>
    <w:rsid w:val="636B5105"/>
    <w:rsid w:val="637A350E"/>
    <w:rsid w:val="637C5741"/>
    <w:rsid w:val="63816053"/>
    <w:rsid w:val="638D6941"/>
    <w:rsid w:val="639E5CB4"/>
    <w:rsid w:val="63AB1A91"/>
    <w:rsid w:val="63B553E0"/>
    <w:rsid w:val="63BE5405"/>
    <w:rsid w:val="63C14FC9"/>
    <w:rsid w:val="63C54498"/>
    <w:rsid w:val="63C5745F"/>
    <w:rsid w:val="63C76F91"/>
    <w:rsid w:val="63D22FD5"/>
    <w:rsid w:val="63D407E9"/>
    <w:rsid w:val="63D61439"/>
    <w:rsid w:val="63E24ED9"/>
    <w:rsid w:val="63E63D09"/>
    <w:rsid w:val="63E9343E"/>
    <w:rsid w:val="63E960DC"/>
    <w:rsid w:val="63FA66D5"/>
    <w:rsid w:val="63FA6EBC"/>
    <w:rsid w:val="63FC1FB2"/>
    <w:rsid w:val="63FE35FF"/>
    <w:rsid w:val="63FF12C6"/>
    <w:rsid w:val="6402616F"/>
    <w:rsid w:val="640456B5"/>
    <w:rsid w:val="64051D8F"/>
    <w:rsid w:val="64063F20"/>
    <w:rsid w:val="64096E19"/>
    <w:rsid w:val="640F43C5"/>
    <w:rsid w:val="64105F4A"/>
    <w:rsid w:val="64180D5D"/>
    <w:rsid w:val="642039FB"/>
    <w:rsid w:val="64250C57"/>
    <w:rsid w:val="64272F96"/>
    <w:rsid w:val="642D02DC"/>
    <w:rsid w:val="64331C0B"/>
    <w:rsid w:val="64341720"/>
    <w:rsid w:val="643712AF"/>
    <w:rsid w:val="64396475"/>
    <w:rsid w:val="643A2C09"/>
    <w:rsid w:val="643C16A3"/>
    <w:rsid w:val="643D0081"/>
    <w:rsid w:val="64430DDE"/>
    <w:rsid w:val="64512DAE"/>
    <w:rsid w:val="6452668B"/>
    <w:rsid w:val="645766A0"/>
    <w:rsid w:val="645A6019"/>
    <w:rsid w:val="645F5A22"/>
    <w:rsid w:val="64675D18"/>
    <w:rsid w:val="646A695C"/>
    <w:rsid w:val="646B64A2"/>
    <w:rsid w:val="646F7FCD"/>
    <w:rsid w:val="64735CFC"/>
    <w:rsid w:val="64774B78"/>
    <w:rsid w:val="647D689B"/>
    <w:rsid w:val="648604FA"/>
    <w:rsid w:val="64926E13"/>
    <w:rsid w:val="64963E43"/>
    <w:rsid w:val="649A7664"/>
    <w:rsid w:val="64A257B3"/>
    <w:rsid w:val="64A47BA0"/>
    <w:rsid w:val="64A7394F"/>
    <w:rsid w:val="64AA258B"/>
    <w:rsid w:val="64AF3DCE"/>
    <w:rsid w:val="64B16DC0"/>
    <w:rsid w:val="64B500C0"/>
    <w:rsid w:val="64B677CA"/>
    <w:rsid w:val="64C3025B"/>
    <w:rsid w:val="64C331AF"/>
    <w:rsid w:val="64C52E92"/>
    <w:rsid w:val="64C5425E"/>
    <w:rsid w:val="64CE344B"/>
    <w:rsid w:val="64CF45B6"/>
    <w:rsid w:val="64D11873"/>
    <w:rsid w:val="64D24A69"/>
    <w:rsid w:val="64D545B9"/>
    <w:rsid w:val="64D61A3D"/>
    <w:rsid w:val="64D64496"/>
    <w:rsid w:val="64D833A6"/>
    <w:rsid w:val="64DD24C9"/>
    <w:rsid w:val="64DE71DF"/>
    <w:rsid w:val="64DF660A"/>
    <w:rsid w:val="64E67645"/>
    <w:rsid w:val="64EA09C2"/>
    <w:rsid w:val="64EA3EA0"/>
    <w:rsid w:val="64ED57E5"/>
    <w:rsid w:val="64F517F8"/>
    <w:rsid w:val="64F663F9"/>
    <w:rsid w:val="64FE22EA"/>
    <w:rsid w:val="650D7162"/>
    <w:rsid w:val="650E1A86"/>
    <w:rsid w:val="65117ECA"/>
    <w:rsid w:val="65141D47"/>
    <w:rsid w:val="65180EC0"/>
    <w:rsid w:val="65194E94"/>
    <w:rsid w:val="651A68D8"/>
    <w:rsid w:val="651B4B76"/>
    <w:rsid w:val="651E417F"/>
    <w:rsid w:val="6521305C"/>
    <w:rsid w:val="65241B2C"/>
    <w:rsid w:val="652579F7"/>
    <w:rsid w:val="65327371"/>
    <w:rsid w:val="6535383A"/>
    <w:rsid w:val="653875BC"/>
    <w:rsid w:val="654153AA"/>
    <w:rsid w:val="65474D35"/>
    <w:rsid w:val="654956BB"/>
    <w:rsid w:val="65526949"/>
    <w:rsid w:val="655E476C"/>
    <w:rsid w:val="655E6993"/>
    <w:rsid w:val="655F5FF6"/>
    <w:rsid w:val="656A1ED0"/>
    <w:rsid w:val="656A7776"/>
    <w:rsid w:val="657449A8"/>
    <w:rsid w:val="65753498"/>
    <w:rsid w:val="657C1693"/>
    <w:rsid w:val="65817895"/>
    <w:rsid w:val="65866706"/>
    <w:rsid w:val="65884515"/>
    <w:rsid w:val="65886E23"/>
    <w:rsid w:val="658C163E"/>
    <w:rsid w:val="658D3A82"/>
    <w:rsid w:val="658F2FCB"/>
    <w:rsid w:val="6590453C"/>
    <w:rsid w:val="6594793E"/>
    <w:rsid w:val="65A07295"/>
    <w:rsid w:val="65A22487"/>
    <w:rsid w:val="65AE4CF0"/>
    <w:rsid w:val="65B029D2"/>
    <w:rsid w:val="65B47855"/>
    <w:rsid w:val="65B652C1"/>
    <w:rsid w:val="65C22F91"/>
    <w:rsid w:val="65C604F4"/>
    <w:rsid w:val="65CF00F5"/>
    <w:rsid w:val="65D24C48"/>
    <w:rsid w:val="65D63401"/>
    <w:rsid w:val="65DA3900"/>
    <w:rsid w:val="65DA4B96"/>
    <w:rsid w:val="65DA5443"/>
    <w:rsid w:val="65DE5BAE"/>
    <w:rsid w:val="65DE69A1"/>
    <w:rsid w:val="65DF2C20"/>
    <w:rsid w:val="65E04577"/>
    <w:rsid w:val="65E848BE"/>
    <w:rsid w:val="65EF7DFF"/>
    <w:rsid w:val="65F70497"/>
    <w:rsid w:val="65FC615B"/>
    <w:rsid w:val="65FD7C37"/>
    <w:rsid w:val="65FE6AAC"/>
    <w:rsid w:val="660A3036"/>
    <w:rsid w:val="660D4BB0"/>
    <w:rsid w:val="660F0FE2"/>
    <w:rsid w:val="66135046"/>
    <w:rsid w:val="661354F2"/>
    <w:rsid w:val="66154489"/>
    <w:rsid w:val="661B2353"/>
    <w:rsid w:val="66200813"/>
    <w:rsid w:val="662663A0"/>
    <w:rsid w:val="662A1BB5"/>
    <w:rsid w:val="662E5667"/>
    <w:rsid w:val="66322707"/>
    <w:rsid w:val="663810B6"/>
    <w:rsid w:val="663C053F"/>
    <w:rsid w:val="663D6CD2"/>
    <w:rsid w:val="664220A8"/>
    <w:rsid w:val="6646042C"/>
    <w:rsid w:val="6650479C"/>
    <w:rsid w:val="6651143F"/>
    <w:rsid w:val="665D7BF7"/>
    <w:rsid w:val="666277FF"/>
    <w:rsid w:val="666F0649"/>
    <w:rsid w:val="66731822"/>
    <w:rsid w:val="667A0598"/>
    <w:rsid w:val="667C6F02"/>
    <w:rsid w:val="6682467B"/>
    <w:rsid w:val="66824E67"/>
    <w:rsid w:val="66875DAF"/>
    <w:rsid w:val="66880A52"/>
    <w:rsid w:val="66890731"/>
    <w:rsid w:val="668E616D"/>
    <w:rsid w:val="669022B7"/>
    <w:rsid w:val="66940A39"/>
    <w:rsid w:val="669A13CE"/>
    <w:rsid w:val="66B07046"/>
    <w:rsid w:val="66B13DDC"/>
    <w:rsid w:val="66B41C80"/>
    <w:rsid w:val="66B43DB7"/>
    <w:rsid w:val="66B4536C"/>
    <w:rsid w:val="66C45526"/>
    <w:rsid w:val="66C87E00"/>
    <w:rsid w:val="66CA5E5F"/>
    <w:rsid w:val="66CE0FE9"/>
    <w:rsid w:val="66D16782"/>
    <w:rsid w:val="66E44E9A"/>
    <w:rsid w:val="66E61ABA"/>
    <w:rsid w:val="66E710BA"/>
    <w:rsid w:val="66E77E0F"/>
    <w:rsid w:val="66E86115"/>
    <w:rsid w:val="66EA0335"/>
    <w:rsid w:val="66EA2650"/>
    <w:rsid w:val="66EB16F0"/>
    <w:rsid w:val="66ED62BD"/>
    <w:rsid w:val="66F71949"/>
    <w:rsid w:val="670A3373"/>
    <w:rsid w:val="670C1017"/>
    <w:rsid w:val="670D79CA"/>
    <w:rsid w:val="67134BA7"/>
    <w:rsid w:val="67164009"/>
    <w:rsid w:val="671A520A"/>
    <w:rsid w:val="671B7213"/>
    <w:rsid w:val="671E55CF"/>
    <w:rsid w:val="67212E7F"/>
    <w:rsid w:val="6724737F"/>
    <w:rsid w:val="67292A7D"/>
    <w:rsid w:val="67347F4B"/>
    <w:rsid w:val="673A2970"/>
    <w:rsid w:val="673F5FBC"/>
    <w:rsid w:val="6747639A"/>
    <w:rsid w:val="67485B79"/>
    <w:rsid w:val="674A26AE"/>
    <w:rsid w:val="674B597F"/>
    <w:rsid w:val="674F132E"/>
    <w:rsid w:val="674F6CB6"/>
    <w:rsid w:val="67514E24"/>
    <w:rsid w:val="675540F7"/>
    <w:rsid w:val="675F2D69"/>
    <w:rsid w:val="67620408"/>
    <w:rsid w:val="6763229A"/>
    <w:rsid w:val="67641C98"/>
    <w:rsid w:val="67661931"/>
    <w:rsid w:val="67684752"/>
    <w:rsid w:val="676D648E"/>
    <w:rsid w:val="6771398C"/>
    <w:rsid w:val="6771653D"/>
    <w:rsid w:val="67740FB5"/>
    <w:rsid w:val="677878C6"/>
    <w:rsid w:val="677C12D8"/>
    <w:rsid w:val="677D444B"/>
    <w:rsid w:val="6780215E"/>
    <w:rsid w:val="678F1C72"/>
    <w:rsid w:val="678F3A8F"/>
    <w:rsid w:val="67926E78"/>
    <w:rsid w:val="6796048C"/>
    <w:rsid w:val="67976298"/>
    <w:rsid w:val="67A01BAC"/>
    <w:rsid w:val="67A20A28"/>
    <w:rsid w:val="67A22FEE"/>
    <w:rsid w:val="67A437C0"/>
    <w:rsid w:val="67A81B4A"/>
    <w:rsid w:val="67AC44DF"/>
    <w:rsid w:val="67B32B67"/>
    <w:rsid w:val="67B73B63"/>
    <w:rsid w:val="67B81568"/>
    <w:rsid w:val="67B94E80"/>
    <w:rsid w:val="67BD717C"/>
    <w:rsid w:val="67BE5D54"/>
    <w:rsid w:val="67BF2C09"/>
    <w:rsid w:val="67CD6277"/>
    <w:rsid w:val="67CE4F0A"/>
    <w:rsid w:val="67D0354A"/>
    <w:rsid w:val="67DC2FEE"/>
    <w:rsid w:val="67DF0E64"/>
    <w:rsid w:val="67DF722C"/>
    <w:rsid w:val="67E26AE9"/>
    <w:rsid w:val="67E277AE"/>
    <w:rsid w:val="67E7052E"/>
    <w:rsid w:val="67F00829"/>
    <w:rsid w:val="67F22CFF"/>
    <w:rsid w:val="67F470D5"/>
    <w:rsid w:val="67F65281"/>
    <w:rsid w:val="67F805B4"/>
    <w:rsid w:val="67F90E07"/>
    <w:rsid w:val="67FC3742"/>
    <w:rsid w:val="680509F9"/>
    <w:rsid w:val="680A2685"/>
    <w:rsid w:val="680F4EED"/>
    <w:rsid w:val="68103ACC"/>
    <w:rsid w:val="681875C8"/>
    <w:rsid w:val="6820007F"/>
    <w:rsid w:val="682303D3"/>
    <w:rsid w:val="6823253D"/>
    <w:rsid w:val="6825421D"/>
    <w:rsid w:val="68274A0E"/>
    <w:rsid w:val="682A15E7"/>
    <w:rsid w:val="68361C98"/>
    <w:rsid w:val="683B7065"/>
    <w:rsid w:val="68440E47"/>
    <w:rsid w:val="68465E54"/>
    <w:rsid w:val="68486434"/>
    <w:rsid w:val="685B0910"/>
    <w:rsid w:val="685E52C7"/>
    <w:rsid w:val="68611995"/>
    <w:rsid w:val="68622FB4"/>
    <w:rsid w:val="68624652"/>
    <w:rsid w:val="68686AEA"/>
    <w:rsid w:val="68753C99"/>
    <w:rsid w:val="68785FFA"/>
    <w:rsid w:val="687E5665"/>
    <w:rsid w:val="68A45B0E"/>
    <w:rsid w:val="68A65AE1"/>
    <w:rsid w:val="68AA5E72"/>
    <w:rsid w:val="68B11AF5"/>
    <w:rsid w:val="68B12659"/>
    <w:rsid w:val="68B4479F"/>
    <w:rsid w:val="68B46CB3"/>
    <w:rsid w:val="68B604FE"/>
    <w:rsid w:val="68BC43A5"/>
    <w:rsid w:val="68C246F4"/>
    <w:rsid w:val="68CF149F"/>
    <w:rsid w:val="68D53D63"/>
    <w:rsid w:val="68DA6243"/>
    <w:rsid w:val="68DA70F1"/>
    <w:rsid w:val="68DC62F5"/>
    <w:rsid w:val="68DF6F68"/>
    <w:rsid w:val="68E14D99"/>
    <w:rsid w:val="68E25B70"/>
    <w:rsid w:val="68E7020B"/>
    <w:rsid w:val="68E846FD"/>
    <w:rsid w:val="68EF6C3A"/>
    <w:rsid w:val="68F07535"/>
    <w:rsid w:val="68F42F4C"/>
    <w:rsid w:val="68F97A26"/>
    <w:rsid w:val="68FB7D69"/>
    <w:rsid w:val="68FD6CE0"/>
    <w:rsid w:val="69006BB5"/>
    <w:rsid w:val="6901647B"/>
    <w:rsid w:val="69025456"/>
    <w:rsid w:val="69083E29"/>
    <w:rsid w:val="690906BC"/>
    <w:rsid w:val="690909A7"/>
    <w:rsid w:val="690B382C"/>
    <w:rsid w:val="690E768F"/>
    <w:rsid w:val="691E1D26"/>
    <w:rsid w:val="692173BB"/>
    <w:rsid w:val="6924424D"/>
    <w:rsid w:val="69272466"/>
    <w:rsid w:val="693603AB"/>
    <w:rsid w:val="693C565B"/>
    <w:rsid w:val="693E5CE8"/>
    <w:rsid w:val="69436822"/>
    <w:rsid w:val="69460F8B"/>
    <w:rsid w:val="69467978"/>
    <w:rsid w:val="69467A9E"/>
    <w:rsid w:val="694C5B3C"/>
    <w:rsid w:val="69524C41"/>
    <w:rsid w:val="69527644"/>
    <w:rsid w:val="6959078C"/>
    <w:rsid w:val="695E2ABF"/>
    <w:rsid w:val="695F6C42"/>
    <w:rsid w:val="69611F8C"/>
    <w:rsid w:val="69621672"/>
    <w:rsid w:val="69690603"/>
    <w:rsid w:val="696C4A91"/>
    <w:rsid w:val="6972432A"/>
    <w:rsid w:val="69772ECE"/>
    <w:rsid w:val="69797C2C"/>
    <w:rsid w:val="697B2AE1"/>
    <w:rsid w:val="697E0FA2"/>
    <w:rsid w:val="697F0E11"/>
    <w:rsid w:val="698014F4"/>
    <w:rsid w:val="6981626D"/>
    <w:rsid w:val="69846869"/>
    <w:rsid w:val="698952D0"/>
    <w:rsid w:val="698E7136"/>
    <w:rsid w:val="699261DE"/>
    <w:rsid w:val="69A23CB6"/>
    <w:rsid w:val="69AE4EC5"/>
    <w:rsid w:val="69AF6A95"/>
    <w:rsid w:val="69B211EB"/>
    <w:rsid w:val="69B64369"/>
    <w:rsid w:val="69B75686"/>
    <w:rsid w:val="69BE2948"/>
    <w:rsid w:val="69C24AC2"/>
    <w:rsid w:val="69CC37CF"/>
    <w:rsid w:val="69CF0153"/>
    <w:rsid w:val="69D05E78"/>
    <w:rsid w:val="69D12417"/>
    <w:rsid w:val="69D1682B"/>
    <w:rsid w:val="69E1087F"/>
    <w:rsid w:val="69EC6A2C"/>
    <w:rsid w:val="69F42DAE"/>
    <w:rsid w:val="69FB3CEC"/>
    <w:rsid w:val="69FD72F2"/>
    <w:rsid w:val="6A0047F3"/>
    <w:rsid w:val="6A013CE2"/>
    <w:rsid w:val="6A051933"/>
    <w:rsid w:val="6A0824A7"/>
    <w:rsid w:val="6A112FF4"/>
    <w:rsid w:val="6A130B08"/>
    <w:rsid w:val="6A166B97"/>
    <w:rsid w:val="6A1D6053"/>
    <w:rsid w:val="6A1F2BF6"/>
    <w:rsid w:val="6A2B356A"/>
    <w:rsid w:val="6A38573A"/>
    <w:rsid w:val="6A3A372E"/>
    <w:rsid w:val="6A3F1D2B"/>
    <w:rsid w:val="6A47272C"/>
    <w:rsid w:val="6A480161"/>
    <w:rsid w:val="6A522697"/>
    <w:rsid w:val="6A5345A6"/>
    <w:rsid w:val="6A590ACA"/>
    <w:rsid w:val="6A5A4B58"/>
    <w:rsid w:val="6A5D6240"/>
    <w:rsid w:val="6A61374F"/>
    <w:rsid w:val="6A6146FC"/>
    <w:rsid w:val="6A6641A9"/>
    <w:rsid w:val="6A69282B"/>
    <w:rsid w:val="6A7F1E08"/>
    <w:rsid w:val="6A861ADE"/>
    <w:rsid w:val="6A8B2E45"/>
    <w:rsid w:val="6A8D50B1"/>
    <w:rsid w:val="6A90701E"/>
    <w:rsid w:val="6AA5591A"/>
    <w:rsid w:val="6AAF7616"/>
    <w:rsid w:val="6AB719C0"/>
    <w:rsid w:val="6AC21448"/>
    <w:rsid w:val="6AD5324E"/>
    <w:rsid w:val="6AD9752E"/>
    <w:rsid w:val="6ADA00F9"/>
    <w:rsid w:val="6ADA4924"/>
    <w:rsid w:val="6ADA7CB9"/>
    <w:rsid w:val="6ADB0495"/>
    <w:rsid w:val="6ADB2223"/>
    <w:rsid w:val="6ADC0691"/>
    <w:rsid w:val="6AE15310"/>
    <w:rsid w:val="6AEC2279"/>
    <w:rsid w:val="6AEE005F"/>
    <w:rsid w:val="6AF57651"/>
    <w:rsid w:val="6AF92ED3"/>
    <w:rsid w:val="6AF95A00"/>
    <w:rsid w:val="6AFC7D49"/>
    <w:rsid w:val="6B0A4E87"/>
    <w:rsid w:val="6B1105BA"/>
    <w:rsid w:val="6B142C57"/>
    <w:rsid w:val="6B1747C0"/>
    <w:rsid w:val="6B174FE0"/>
    <w:rsid w:val="6B3D6F5E"/>
    <w:rsid w:val="6B404B20"/>
    <w:rsid w:val="6B407F5A"/>
    <w:rsid w:val="6B422366"/>
    <w:rsid w:val="6B4663A4"/>
    <w:rsid w:val="6B4928C5"/>
    <w:rsid w:val="6B494F99"/>
    <w:rsid w:val="6B51254E"/>
    <w:rsid w:val="6B51292F"/>
    <w:rsid w:val="6B5A41AF"/>
    <w:rsid w:val="6B5B7C4A"/>
    <w:rsid w:val="6B63572F"/>
    <w:rsid w:val="6B651CDB"/>
    <w:rsid w:val="6B6A7091"/>
    <w:rsid w:val="6B76598E"/>
    <w:rsid w:val="6B7939FA"/>
    <w:rsid w:val="6B7B1282"/>
    <w:rsid w:val="6B8712E1"/>
    <w:rsid w:val="6B89705C"/>
    <w:rsid w:val="6B8B1D1F"/>
    <w:rsid w:val="6B971C10"/>
    <w:rsid w:val="6B98564C"/>
    <w:rsid w:val="6B99234A"/>
    <w:rsid w:val="6B9E60D7"/>
    <w:rsid w:val="6BA271A5"/>
    <w:rsid w:val="6BA3495E"/>
    <w:rsid w:val="6BA44B32"/>
    <w:rsid w:val="6BB12E84"/>
    <w:rsid w:val="6BB309CB"/>
    <w:rsid w:val="6BB612E2"/>
    <w:rsid w:val="6BC14186"/>
    <w:rsid w:val="6BC247A6"/>
    <w:rsid w:val="6BD24BEE"/>
    <w:rsid w:val="6BD40E91"/>
    <w:rsid w:val="6BD50ED4"/>
    <w:rsid w:val="6BD72BA4"/>
    <w:rsid w:val="6BD817FC"/>
    <w:rsid w:val="6BD92C40"/>
    <w:rsid w:val="6BE211D0"/>
    <w:rsid w:val="6BE85B99"/>
    <w:rsid w:val="6BF81A91"/>
    <w:rsid w:val="6BF87C20"/>
    <w:rsid w:val="6BFC18CF"/>
    <w:rsid w:val="6C0656C7"/>
    <w:rsid w:val="6C073159"/>
    <w:rsid w:val="6C0A7487"/>
    <w:rsid w:val="6C0C1740"/>
    <w:rsid w:val="6C105B45"/>
    <w:rsid w:val="6C172E65"/>
    <w:rsid w:val="6C19484C"/>
    <w:rsid w:val="6C1B6BCF"/>
    <w:rsid w:val="6C2F116C"/>
    <w:rsid w:val="6C2F1FC2"/>
    <w:rsid w:val="6C3016AA"/>
    <w:rsid w:val="6C38666F"/>
    <w:rsid w:val="6C3C2E6D"/>
    <w:rsid w:val="6C3D541F"/>
    <w:rsid w:val="6C415AEC"/>
    <w:rsid w:val="6C467E96"/>
    <w:rsid w:val="6C477A25"/>
    <w:rsid w:val="6C4C758E"/>
    <w:rsid w:val="6C511FB9"/>
    <w:rsid w:val="6C5523BB"/>
    <w:rsid w:val="6C626505"/>
    <w:rsid w:val="6C65184D"/>
    <w:rsid w:val="6C6C1397"/>
    <w:rsid w:val="6C6C5C09"/>
    <w:rsid w:val="6C6F7F69"/>
    <w:rsid w:val="6C7077C6"/>
    <w:rsid w:val="6C713545"/>
    <w:rsid w:val="6C762CC0"/>
    <w:rsid w:val="6C7748FC"/>
    <w:rsid w:val="6C784486"/>
    <w:rsid w:val="6C87688A"/>
    <w:rsid w:val="6C8A144F"/>
    <w:rsid w:val="6C8C74B0"/>
    <w:rsid w:val="6C8D3A32"/>
    <w:rsid w:val="6C903F46"/>
    <w:rsid w:val="6C9261B9"/>
    <w:rsid w:val="6C934BD1"/>
    <w:rsid w:val="6C937655"/>
    <w:rsid w:val="6C967FA0"/>
    <w:rsid w:val="6C992139"/>
    <w:rsid w:val="6C9C1C72"/>
    <w:rsid w:val="6CAA23D4"/>
    <w:rsid w:val="6CAC33B8"/>
    <w:rsid w:val="6CB14D2B"/>
    <w:rsid w:val="6CC12A34"/>
    <w:rsid w:val="6CCA070A"/>
    <w:rsid w:val="6CCC1655"/>
    <w:rsid w:val="6CCC530A"/>
    <w:rsid w:val="6CCD49E3"/>
    <w:rsid w:val="6CDA05DD"/>
    <w:rsid w:val="6CDB25B6"/>
    <w:rsid w:val="6CDB4146"/>
    <w:rsid w:val="6CDD0F9E"/>
    <w:rsid w:val="6CE95681"/>
    <w:rsid w:val="6CEB4FDA"/>
    <w:rsid w:val="6CF24078"/>
    <w:rsid w:val="6CF27CB7"/>
    <w:rsid w:val="6CFE5C60"/>
    <w:rsid w:val="6CFF4FC3"/>
    <w:rsid w:val="6CFF5AD0"/>
    <w:rsid w:val="6D00002D"/>
    <w:rsid w:val="6D012FD2"/>
    <w:rsid w:val="6D033968"/>
    <w:rsid w:val="6D073BCB"/>
    <w:rsid w:val="6D0842FD"/>
    <w:rsid w:val="6D08691D"/>
    <w:rsid w:val="6D0A0936"/>
    <w:rsid w:val="6D0B2D52"/>
    <w:rsid w:val="6D0B5A94"/>
    <w:rsid w:val="6D0E4BE8"/>
    <w:rsid w:val="6D111314"/>
    <w:rsid w:val="6D1158EB"/>
    <w:rsid w:val="6D1239C0"/>
    <w:rsid w:val="6D1E28B6"/>
    <w:rsid w:val="6D277A88"/>
    <w:rsid w:val="6D2B1D59"/>
    <w:rsid w:val="6D2B59CA"/>
    <w:rsid w:val="6D2C6732"/>
    <w:rsid w:val="6D3C08BA"/>
    <w:rsid w:val="6D3F28C7"/>
    <w:rsid w:val="6D442267"/>
    <w:rsid w:val="6D475C43"/>
    <w:rsid w:val="6D476F87"/>
    <w:rsid w:val="6D5965C6"/>
    <w:rsid w:val="6D652D53"/>
    <w:rsid w:val="6D7640A6"/>
    <w:rsid w:val="6D794CB4"/>
    <w:rsid w:val="6D7D631A"/>
    <w:rsid w:val="6D8220E3"/>
    <w:rsid w:val="6D8772FD"/>
    <w:rsid w:val="6D886F2B"/>
    <w:rsid w:val="6D896C3B"/>
    <w:rsid w:val="6D95593B"/>
    <w:rsid w:val="6D9943B5"/>
    <w:rsid w:val="6DA612AD"/>
    <w:rsid w:val="6DAE175C"/>
    <w:rsid w:val="6DBA5A94"/>
    <w:rsid w:val="6DBD0FEB"/>
    <w:rsid w:val="6DBF76BB"/>
    <w:rsid w:val="6DC63BE8"/>
    <w:rsid w:val="6DCB1EB7"/>
    <w:rsid w:val="6DCB5D7F"/>
    <w:rsid w:val="6DE63DE0"/>
    <w:rsid w:val="6DE679D7"/>
    <w:rsid w:val="6DE80E25"/>
    <w:rsid w:val="6DE818B3"/>
    <w:rsid w:val="6DED486A"/>
    <w:rsid w:val="6DFB018F"/>
    <w:rsid w:val="6DFB0475"/>
    <w:rsid w:val="6E041113"/>
    <w:rsid w:val="6E11324D"/>
    <w:rsid w:val="6E1309AE"/>
    <w:rsid w:val="6E135518"/>
    <w:rsid w:val="6E2249FC"/>
    <w:rsid w:val="6E22553B"/>
    <w:rsid w:val="6E2653FE"/>
    <w:rsid w:val="6E2A56A1"/>
    <w:rsid w:val="6E2E1166"/>
    <w:rsid w:val="6E361F05"/>
    <w:rsid w:val="6E363CDF"/>
    <w:rsid w:val="6E3917D0"/>
    <w:rsid w:val="6E3E2E47"/>
    <w:rsid w:val="6E407FBD"/>
    <w:rsid w:val="6E4324DB"/>
    <w:rsid w:val="6E4C4089"/>
    <w:rsid w:val="6E5223CE"/>
    <w:rsid w:val="6E527A2D"/>
    <w:rsid w:val="6E57685A"/>
    <w:rsid w:val="6E5B0E2F"/>
    <w:rsid w:val="6E5E0140"/>
    <w:rsid w:val="6E687A06"/>
    <w:rsid w:val="6E6C277A"/>
    <w:rsid w:val="6E702C85"/>
    <w:rsid w:val="6E7227DA"/>
    <w:rsid w:val="6E7410A5"/>
    <w:rsid w:val="6E763967"/>
    <w:rsid w:val="6E786E50"/>
    <w:rsid w:val="6E7B5445"/>
    <w:rsid w:val="6E7C151B"/>
    <w:rsid w:val="6E831500"/>
    <w:rsid w:val="6E847F11"/>
    <w:rsid w:val="6E860C5A"/>
    <w:rsid w:val="6E953F41"/>
    <w:rsid w:val="6E9C69DC"/>
    <w:rsid w:val="6E9D0DFD"/>
    <w:rsid w:val="6EA072C6"/>
    <w:rsid w:val="6EA33813"/>
    <w:rsid w:val="6EA90E95"/>
    <w:rsid w:val="6EAD75FE"/>
    <w:rsid w:val="6EB169FB"/>
    <w:rsid w:val="6EB24D1F"/>
    <w:rsid w:val="6EB45479"/>
    <w:rsid w:val="6EBB1761"/>
    <w:rsid w:val="6ECA5A5F"/>
    <w:rsid w:val="6ECE7E23"/>
    <w:rsid w:val="6ED35E26"/>
    <w:rsid w:val="6ED51A64"/>
    <w:rsid w:val="6ED8257A"/>
    <w:rsid w:val="6EDB288F"/>
    <w:rsid w:val="6EDE3ABB"/>
    <w:rsid w:val="6EDF6880"/>
    <w:rsid w:val="6EE56EEA"/>
    <w:rsid w:val="6EE64EA5"/>
    <w:rsid w:val="6EF841B8"/>
    <w:rsid w:val="6EFB5FAF"/>
    <w:rsid w:val="6EFC3550"/>
    <w:rsid w:val="6EFF1763"/>
    <w:rsid w:val="6F043F0B"/>
    <w:rsid w:val="6F06705D"/>
    <w:rsid w:val="6F0758E4"/>
    <w:rsid w:val="6F080C3B"/>
    <w:rsid w:val="6F0F0944"/>
    <w:rsid w:val="6F157023"/>
    <w:rsid w:val="6F1F0BDE"/>
    <w:rsid w:val="6F1F2811"/>
    <w:rsid w:val="6F2F7FFB"/>
    <w:rsid w:val="6F357A56"/>
    <w:rsid w:val="6F3B3E3E"/>
    <w:rsid w:val="6F3E35D5"/>
    <w:rsid w:val="6F4D0429"/>
    <w:rsid w:val="6F4D1EFB"/>
    <w:rsid w:val="6F507371"/>
    <w:rsid w:val="6F511A39"/>
    <w:rsid w:val="6F5130C2"/>
    <w:rsid w:val="6F517B84"/>
    <w:rsid w:val="6F517CBB"/>
    <w:rsid w:val="6F56306B"/>
    <w:rsid w:val="6F570AD0"/>
    <w:rsid w:val="6F57557A"/>
    <w:rsid w:val="6F584596"/>
    <w:rsid w:val="6F5E5367"/>
    <w:rsid w:val="6F614ECB"/>
    <w:rsid w:val="6F631AA8"/>
    <w:rsid w:val="6F6C250D"/>
    <w:rsid w:val="6F723F08"/>
    <w:rsid w:val="6F737949"/>
    <w:rsid w:val="6F753A7C"/>
    <w:rsid w:val="6F772B04"/>
    <w:rsid w:val="6F786CEE"/>
    <w:rsid w:val="6F8724E1"/>
    <w:rsid w:val="6F886E71"/>
    <w:rsid w:val="6F8A3840"/>
    <w:rsid w:val="6F8E14DE"/>
    <w:rsid w:val="6F8E6527"/>
    <w:rsid w:val="6F932D6D"/>
    <w:rsid w:val="6F984860"/>
    <w:rsid w:val="6F9C443C"/>
    <w:rsid w:val="6F9E6F2E"/>
    <w:rsid w:val="6FA26B38"/>
    <w:rsid w:val="6FA52109"/>
    <w:rsid w:val="6FA81B89"/>
    <w:rsid w:val="6FB160D4"/>
    <w:rsid w:val="6FBB68F4"/>
    <w:rsid w:val="6FC323D9"/>
    <w:rsid w:val="6FC629E2"/>
    <w:rsid w:val="6FC9560D"/>
    <w:rsid w:val="6FD638B1"/>
    <w:rsid w:val="6FD744A2"/>
    <w:rsid w:val="6FD82A0A"/>
    <w:rsid w:val="6FD85E0E"/>
    <w:rsid w:val="6FD92C80"/>
    <w:rsid w:val="6FD9651F"/>
    <w:rsid w:val="6FE172EF"/>
    <w:rsid w:val="6FE30CA7"/>
    <w:rsid w:val="6FE87E16"/>
    <w:rsid w:val="6FF173C5"/>
    <w:rsid w:val="6FF27EB0"/>
    <w:rsid w:val="6FF4200C"/>
    <w:rsid w:val="6FF7503E"/>
    <w:rsid w:val="6FFF5CC5"/>
    <w:rsid w:val="70091AF4"/>
    <w:rsid w:val="70095EE9"/>
    <w:rsid w:val="700C6D21"/>
    <w:rsid w:val="700E1E4A"/>
    <w:rsid w:val="700E6F32"/>
    <w:rsid w:val="701C79D2"/>
    <w:rsid w:val="702A324F"/>
    <w:rsid w:val="702B6044"/>
    <w:rsid w:val="70317A3D"/>
    <w:rsid w:val="7040089D"/>
    <w:rsid w:val="704B7DAF"/>
    <w:rsid w:val="704C746F"/>
    <w:rsid w:val="70527945"/>
    <w:rsid w:val="705E2DB0"/>
    <w:rsid w:val="705E2DBF"/>
    <w:rsid w:val="7061441F"/>
    <w:rsid w:val="70637B23"/>
    <w:rsid w:val="707A2531"/>
    <w:rsid w:val="707D1108"/>
    <w:rsid w:val="70802810"/>
    <w:rsid w:val="70842031"/>
    <w:rsid w:val="708520C4"/>
    <w:rsid w:val="70853BCC"/>
    <w:rsid w:val="7087300F"/>
    <w:rsid w:val="709322BB"/>
    <w:rsid w:val="70A23903"/>
    <w:rsid w:val="70A466E6"/>
    <w:rsid w:val="70AA3CDC"/>
    <w:rsid w:val="70AD549F"/>
    <w:rsid w:val="70AE3FB2"/>
    <w:rsid w:val="70B4157B"/>
    <w:rsid w:val="70B82EFE"/>
    <w:rsid w:val="70B96837"/>
    <w:rsid w:val="70C154FD"/>
    <w:rsid w:val="70C6036D"/>
    <w:rsid w:val="70CA5AD6"/>
    <w:rsid w:val="70CE4A96"/>
    <w:rsid w:val="70CF039B"/>
    <w:rsid w:val="70D3493E"/>
    <w:rsid w:val="70D7108E"/>
    <w:rsid w:val="70D76741"/>
    <w:rsid w:val="70DE7AE2"/>
    <w:rsid w:val="70EF64C4"/>
    <w:rsid w:val="70F617B8"/>
    <w:rsid w:val="70F64FF4"/>
    <w:rsid w:val="70F90C7E"/>
    <w:rsid w:val="70FC6E6A"/>
    <w:rsid w:val="710A3270"/>
    <w:rsid w:val="7114393C"/>
    <w:rsid w:val="71164ACF"/>
    <w:rsid w:val="71187801"/>
    <w:rsid w:val="7125708E"/>
    <w:rsid w:val="7129771F"/>
    <w:rsid w:val="71306252"/>
    <w:rsid w:val="713361C7"/>
    <w:rsid w:val="71341EFA"/>
    <w:rsid w:val="713A1CF3"/>
    <w:rsid w:val="713B0B43"/>
    <w:rsid w:val="713C39F5"/>
    <w:rsid w:val="714572EA"/>
    <w:rsid w:val="71482485"/>
    <w:rsid w:val="714B5871"/>
    <w:rsid w:val="714C1864"/>
    <w:rsid w:val="714F707E"/>
    <w:rsid w:val="716410E1"/>
    <w:rsid w:val="716454E6"/>
    <w:rsid w:val="716621C1"/>
    <w:rsid w:val="7167567F"/>
    <w:rsid w:val="716A6481"/>
    <w:rsid w:val="716E7D69"/>
    <w:rsid w:val="71725C36"/>
    <w:rsid w:val="71752F0F"/>
    <w:rsid w:val="71763DF6"/>
    <w:rsid w:val="71782C7D"/>
    <w:rsid w:val="718149A1"/>
    <w:rsid w:val="718C3DE0"/>
    <w:rsid w:val="718D071D"/>
    <w:rsid w:val="718E43A7"/>
    <w:rsid w:val="718E660C"/>
    <w:rsid w:val="718F7623"/>
    <w:rsid w:val="719170E3"/>
    <w:rsid w:val="719175D0"/>
    <w:rsid w:val="71935317"/>
    <w:rsid w:val="71936807"/>
    <w:rsid w:val="71A62055"/>
    <w:rsid w:val="71A76427"/>
    <w:rsid w:val="71AB5F8A"/>
    <w:rsid w:val="71AC1D72"/>
    <w:rsid w:val="71AC3AD3"/>
    <w:rsid w:val="71AF1140"/>
    <w:rsid w:val="71AF5979"/>
    <w:rsid w:val="71B11502"/>
    <w:rsid w:val="71B16BE7"/>
    <w:rsid w:val="71B24E95"/>
    <w:rsid w:val="71B87BA8"/>
    <w:rsid w:val="71BB7B4E"/>
    <w:rsid w:val="71C5773E"/>
    <w:rsid w:val="71CA3DAD"/>
    <w:rsid w:val="71CE59C6"/>
    <w:rsid w:val="71D13724"/>
    <w:rsid w:val="71D379D7"/>
    <w:rsid w:val="71DE48F7"/>
    <w:rsid w:val="71DF6DCC"/>
    <w:rsid w:val="71E22208"/>
    <w:rsid w:val="71E42F3B"/>
    <w:rsid w:val="71E924AB"/>
    <w:rsid w:val="71EA6AF3"/>
    <w:rsid w:val="71F17A67"/>
    <w:rsid w:val="71F44D58"/>
    <w:rsid w:val="71FA6709"/>
    <w:rsid w:val="71FC4C7C"/>
    <w:rsid w:val="71FE1232"/>
    <w:rsid w:val="7205767F"/>
    <w:rsid w:val="720D0287"/>
    <w:rsid w:val="72134FDA"/>
    <w:rsid w:val="722153EE"/>
    <w:rsid w:val="72251DA4"/>
    <w:rsid w:val="72277430"/>
    <w:rsid w:val="722A744A"/>
    <w:rsid w:val="723301EC"/>
    <w:rsid w:val="7234696D"/>
    <w:rsid w:val="723563FA"/>
    <w:rsid w:val="723B7692"/>
    <w:rsid w:val="72400B3A"/>
    <w:rsid w:val="72431D1C"/>
    <w:rsid w:val="72452A3A"/>
    <w:rsid w:val="724B7FCF"/>
    <w:rsid w:val="7251239D"/>
    <w:rsid w:val="72541844"/>
    <w:rsid w:val="72595FCC"/>
    <w:rsid w:val="726152FB"/>
    <w:rsid w:val="7265610C"/>
    <w:rsid w:val="726A6E34"/>
    <w:rsid w:val="726B4CBB"/>
    <w:rsid w:val="726C0346"/>
    <w:rsid w:val="72701934"/>
    <w:rsid w:val="727043D3"/>
    <w:rsid w:val="72712929"/>
    <w:rsid w:val="727147ED"/>
    <w:rsid w:val="728114C6"/>
    <w:rsid w:val="72897700"/>
    <w:rsid w:val="728A5DBD"/>
    <w:rsid w:val="729446A5"/>
    <w:rsid w:val="72953DC8"/>
    <w:rsid w:val="729A6820"/>
    <w:rsid w:val="729B764A"/>
    <w:rsid w:val="729F175D"/>
    <w:rsid w:val="72A02417"/>
    <w:rsid w:val="72A1233A"/>
    <w:rsid w:val="72A252EE"/>
    <w:rsid w:val="72A53FB9"/>
    <w:rsid w:val="72A80BC7"/>
    <w:rsid w:val="72AA0922"/>
    <w:rsid w:val="72B375F5"/>
    <w:rsid w:val="72BA6037"/>
    <w:rsid w:val="72C740ED"/>
    <w:rsid w:val="72C970E9"/>
    <w:rsid w:val="72D02DB2"/>
    <w:rsid w:val="72D86C4E"/>
    <w:rsid w:val="72E0790D"/>
    <w:rsid w:val="72E673CF"/>
    <w:rsid w:val="72EA245B"/>
    <w:rsid w:val="72EB533D"/>
    <w:rsid w:val="72F634B3"/>
    <w:rsid w:val="72F6430A"/>
    <w:rsid w:val="72FB2A89"/>
    <w:rsid w:val="730114D3"/>
    <w:rsid w:val="730D1BFA"/>
    <w:rsid w:val="73132481"/>
    <w:rsid w:val="73132E75"/>
    <w:rsid w:val="731567A8"/>
    <w:rsid w:val="731E2E6D"/>
    <w:rsid w:val="7325591C"/>
    <w:rsid w:val="732A3B44"/>
    <w:rsid w:val="732C3E0A"/>
    <w:rsid w:val="73343488"/>
    <w:rsid w:val="73347DD4"/>
    <w:rsid w:val="73353292"/>
    <w:rsid w:val="734142EA"/>
    <w:rsid w:val="734F2D78"/>
    <w:rsid w:val="735C28E5"/>
    <w:rsid w:val="73626117"/>
    <w:rsid w:val="73634CBD"/>
    <w:rsid w:val="73654DAE"/>
    <w:rsid w:val="73661C04"/>
    <w:rsid w:val="736B2E4C"/>
    <w:rsid w:val="736D44EF"/>
    <w:rsid w:val="73776CA0"/>
    <w:rsid w:val="73784FFF"/>
    <w:rsid w:val="738564EC"/>
    <w:rsid w:val="738608D1"/>
    <w:rsid w:val="73875C6D"/>
    <w:rsid w:val="738F6E24"/>
    <w:rsid w:val="73904A2A"/>
    <w:rsid w:val="739224B4"/>
    <w:rsid w:val="73A1581A"/>
    <w:rsid w:val="73B35A75"/>
    <w:rsid w:val="73B4451F"/>
    <w:rsid w:val="73BC7080"/>
    <w:rsid w:val="73C8145D"/>
    <w:rsid w:val="73C91840"/>
    <w:rsid w:val="73C93C2D"/>
    <w:rsid w:val="73C97E9E"/>
    <w:rsid w:val="73D13110"/>
    <w:rsid w:val="73D40DA2"/>
    <w:rsid w:val="73DD1180"/>
    <w:rsid w:val="73DE5455"/>
    <w:rsid w:val="73E41ECB"/>
    <w:rsid w:val="73E5185B"/>
    <w:rsid w:val="73E70E18"/>
    <w:rsid w:val="73EB7B41"/>
    <w:rsid w:val="73ED04BB"/>
    <w:rsid w:val="73F0431F"/>
    <w:rsid w:val="73F13C82"/>
    <w:rsid w:val="73F343CA"/>
    <w:rsid w:val="73F56A31"/>
    <w:rsid w:val="73FB071E"/>
    <w:rsid w:val="73FB3F54"/>
    <w:rsid w:val="740618AC"/>
    <w:rsid w:val="740A52C2"/>
    <w:rsid w:val="740F0C54"/>
    <w:rsid w:val="741D60E7"/>
    <w:rsid w:val="741F45B5"/>
    <w:rsid w:val="74200A88"/>
    <w:rsid w:val="742130F2"/>
    <w:rsid w:val="7427479C"/>
    <w:rsid w:val="742C4642"/>
    <w:rsid w:val="742F4C51"/>
    <w:rsid w:val="74315D5C"/>
    <w:rsid w:val="74321A3A"/>
    <w:rsid w:val="74361845"/>
    <w:rsid w:val="743B3E47"/>
    <w:rsid w:val="743C59CD"/>
    <w:rsid w:val="74465350"/>
    <w:rsid w:val="74526E7F"/>
    <w:rsid w:val="74576C82"/>
    <w:rsid w:val="745F4343"/>
    <w:rsid w:val="74633F76"/>
    <w:rsid w:val="74656820"/>
    <w:rsid w:val="74681345"/>
    <w:rsid w:val="74694A91"/>
    <w:rsid w:val="746B647F"/>
    <w:rsid w:val="746F5335"/>
    <w:rsid w:val="747542D9"/>
    <w:rsid w:val="747961A7"/>
    <w:rsid w:val="747B632E"/>
    <w:rsid w:val="747E3B0E"/>
    <w:rsid w:val="74800E9A"/>
    <w:rsid w:val="748F7F6F"/>
    <w:rsid w:val="749817D5"/>
    <w:rsid w:val="749C7978"/>
    <w:rsid w:val="74A300DF"/>
    <w:rsid w:val="74A35186"/>
    <w:rsid w:val="74A82672"/>
    <w:rsid w:val="74A91FEE"/>
    <w:rsid w:val="74AA2DF3"/>
    <w:rsid w:val="74AC4202"/>
    <w:rsid w:val="74AF20DF"/>
    <w:rsid w:val="74B53285"/>
    <w:rsid w:val="74B746E8"/>
    <w:rsid w:val="74BD7F3D"/>
    <w:rsid w:val="74D10C08"/>
    <w:rsid w:val="74D22538"/>
    <w:rsid w:val="74D40A60"/>
    <w:rsid w:val="74D6476B"/>
    <w:rsid w:val="74D67798"/>
    <w:rsid w:val="74D7042B"/>
    <w:rsid w:val="74DE2826"/>
    <w:rsid w:val="74DF5394"/>
    <w:rsid w:val="74E131DB"/>
    <w:rsid w:val="74E3277F"/>
    <w:rsid w:val="74E34A65"/>
    <w:rsid w:val="74EE554E"/>
    <w:rsid w:val="74F0600E"/>
    <w:rsid w:val="74F5251C"/>
    <w:rsid w:val="74F74C42"/>
    <w:rsid w:val="74FA58DA"/>
    <w:rsid w:val="75023848"/>
    <w:rsid w:val="75107312"/>
    <w:rsid w:val="75140562"/>
    <w:rsid w:val="751679EA"/>
    <w:rsid w:val="7518394C"/>
    <w:rsid w:val="751850DE"/>
    <w:rsid w:val="75192DF5"/>
    <w:rsid w:val="75193DA9"/>
    <w:rsid w:val="751B3E8E"/>
    <w:rsid w:val="751F64C0"/>
    <w:rsid w:val="752744FE"/>
    <w:rsid w:val="752A7B72"/>
    <w:rsid w:val="752E2D9E"/>
    <w:rsid w:val="75302169"/>
    <w:rsid w:val="753022BE"/>
    <w:rsid w:val="753B0EFD"/>
    <w:rsid w:val="753F6B6A"/>
    <w:rsid w:val="754618A5"/>
    <w:rsid w:val="754978BA"/>
    <w:rsid w:val="754E4592"/>
    <w:rsid w:val="754F1D5E"/>
    <w:rsid w:val="75530645"/>
    <w:rsid w:val="7558626E"/>
    <w:rsid w:val="755A5EE6"/>
    <w:rsid w:val="755E3B9C"/>
    <w:rsid w:val="755F2C4C"/>
    <w:rsid w:val="756643B1"/>
    <w:rsid w:val="75681CD2"/>
    <w:rsid w:val="757B6E90"/>
    <w:rsid w:val="757C7B44"/>
    <w:rsid w:val="757E2362"/>
    <w:rsid w:val="75836CDA"/>
    <w:rsid w:val="758F381F"/>
    <w:rsid w:val="7594489B"/>
    <w:rsid w:val="7595501B"/>
    <w:rsid w:val="7598788C"/>
    <w:rsid w:val="759C0A8D"/>
    <w:rsid w:val="75A0470D"/>
    <w:rsid w:val="75A06EE0"/>
    <w:rsid w:val="75AA17DA"/>
    <w:rsid w:val="75AD2C4D"/>
    <w:rsid w:val="75AE18BD"/>
    <w:rsid w:val="75B649DF"/>
    <w:rsid w:val="75B87D1C"/>
    <w:rsid w:val="75BE7184"/>
    <w:rsid w:val="75BF0FAA"/>
    <w:rsid w:val="75CB73D0"/>
    <w:rsid w:val="75D10CF7"/>
    <w:rsid w:val="75D4104B"/>
    <w:rsid w:val="75D51CE0"/>
    <w:rsid w:val="75D62E31"/>
    <w:rsid w:val="75D64A58"/>
    <w:rsid w:val="75D81078"/>
    <w:rsid w:val="75DA22BA"/>
    <w:rsid w:val="75DE78ED"/>
    <w:rsid w:val="75DF5DB2"/>
    <w:rsid w:val="75EA095E"/>
    <w:rsid w:val="75F117CA"/>
    <w:rsid w:val="75F671B3"/>
    <w:rsid w:val="75FE033A"/>
    <w:rsid w:val="76024E57"/>
    <w:rsid w:val="76071518"/>
    <w:rsid w:val="760E75D5"/>
    <w:rsid w:val="762027C2"/>
    <w:rsid w:val="7621698A"/>
    <w:rsid w:val="76257029"/>
    <w:rsid w:val="76274DB2"/>
    <w:rsid w:val="762A38F1"/>
    <w:rsid w:val="762B7FDF"/>
    <w:rsid w:val="762E5891"/>
    <w:rsid w:val="76351EDA"/>
    <w:rsid w:val="76391D80"/>
    <w:rsid w:val="76392605"/>
    <w:rsid w:val="76392A07"/>
    <w:rsid w:val="763E0596"/>
    <w:rsid w:val="76406A2A"/>
    <w:rsid w:val="76433615"/>
    <w:rsid w:val="76466B26"/>
    <w:rsid w:val="76491975"/>
    <w:rsid w:val="76584435"/>
    <w:rsid w:val="76587AEA"/>
    <w:rsid w:val="766358A2"/>
    <w:rsid w:val="7668096F"/>
    <w:rsid w:val="766A7D12"/>
    <w:rsid w:val="766C45C2"/>
    <w:rsid w:val="76724858"/>
    <w:rsid w:val="76783F68"/>
    <w:rsid w:val="76822219"/>
    <w:rsid w:val="76964E6A"/>
    <w:rsid w:val="76974525"/>
    <w:rsid w:val="769A6A08"/>
    <w:rsid w:val="769E55DA"/>
    <w:rsid w:val="76A209B0"/>
    <w:rsid w:val="76A53C6F"/>
    <w:rsid w:val="76A67DFC"/>
    <w:rsid w:val="76A7691B"/>
    <w:rsid w:val="76B2074A"/>
    <w:rsid w:val="76B752B1"/>
    <w:rsid w:val="76BD4DD6"/>
    <w:rsid w:val="76BD6D8C"/>
    <w:rsid w:val="76C543E8"/>
    <w:rsid w:val="76CA55B1"/>
    <w:rsid w:val="76CE6CC1"/>
    <w:rsid w:val="76D47B05"/>
    <w:rsid w:val="76D9356A"/>
    <w:rsid w:val="76E62F54"/>
    <w:rsid w:val="76E754AC"/>
    <w:rsid w:val="76EC419E"/>
    <w:rsid w:val="76ED7B2A"/>
    <w:rsid w:val="76F03175"/>
    <w:rsid w:val="76F73CBD"/>
    <w:rsid w:val="76FA60CE"/>
    <w:rsid w:val="76FC1F87"/>
    <w:rsid w:val="77020627"/>
    <w:rsid w:val="770850B6"/>
    <w:rsid w:val="770A73C0"/>
    <w:rsid w:val="77123B5F"/>
    <w:rsid w:val="77196A15"/>
    <w:rsid w:val="77247AA0"/>
    <w:rsid w:val="772A11C8"/>
    <w:rsid w:val="772C60B7"/>
    <w:rsid w:val="77316A3F"/>
    <w:rsid w:val="773E6551"/>
    <w:rsid w:val="773F3CAC"/>
    <w:rsid w:val="774222F5"/>
    <w:rsid w:val="774515AC"/>
    <w:rsid w:val="774648B8"/>
    <w:rsid w:val="774777DB"/>
    <w:rsid w:val="774E075F"/>
    <w:rsid w:val="77530736"/>
    <w:rsid w:val="775447EC"/>
    <w:rsid w:val="77571D9D"/>
    <w:rsid w:val="77597DB7"/>
    <w:rsid w:val="775C7D67"/>
    <w:rsid w:val="77610354"/>
    <w:rsid w:val="77611032"/>
    <w:rsid w:val="77623885"/>
    <w:rsid w:val="77634E27"/>
    <w:rsid w:val="776702C3"/>
    <w:rsid w:val="776A7AFB"/>
    <w:rsid w:val="776B46B2"/>
    <w:rsid w:val="776C706F"/>
    <w:rsid w:val="776F0E8C"/>
    <w:rsid w:val="77710FF5"/>
    <w:rsid w:val="777116CC"/>
    <w:rsid w:val="77786793"/>
    <w:rsid w:val="777965ED"/>
    <w:rsid w:val="77796881"/>
    <w:rsid w:val="777C360C"/>
    <w:rsid w:val="77817EAC"/>
    <w:rsid w:val="77824D35"/>
    <w:rsid w:val="77831AE1"/>
    <w:rsid w:val="778525BE"/>
    <w:rsid w:val="77893890"/>
    <w:rsid w:val="779D02C7"/>
    <w:rsid w:val="779D7593"/>
    <w:rsid w:val="77A5337F"/>
    <w:rsid w:val="77A54E81"/>
    <w:rsid w:val="77A62F27"/>
    <w:rsid w:val="77A8672A"/>
    <w:rsid w:val="77AD7CE1"/>
    <w:rsid w:val="77BA4EF4"/>
    <w:rsid w:val="77BD0DA3"/>
    <w:rsid w:val="77BD3E52"/>
    <w:rsid w:val="77C37ACE"/>
    <w:rsid w:val="77C537C0"/>
    <w:rsid w:val="77C80872"/>
    <w:rsid w:val="77CA54AF"/>
    <w:rsid w:val="77D01E42"/>
    <w:rsid w:val="77D20E01"/>
    <w:rsid w:val="77D53B2E"/>
    <w:rsid w:val="77D9304A"/>
    <w:rsid w:val="77DA2D1A"/>
    <w:rsid w:val="77DC06F1"/>
    <w:rsid w:val="77DD3D19"/>
    <w:rsid w:val="77E61546"/>
    <w:rsid w:val="77E620F7"/>
    <w:rsid w:val="77E80343"/>
    <w:rsid w:val="77E974C6"/>
    <w:rsid w:val="77EA26A8"/>
    <w:rsid w:val="77EF1448"/>
    <w:rsid w:val="77F3025C"/>
    <w:rsid w:val="77F85BD0"/>
    <w:rsid w:val="77F9620D"/>
    <w:rsid w:val="77FD22D0"/>
    <w:rsid w:val="77FF2E6B"/>
    <w:rsid w:val="78041EA2"/>
    <w:rsid w:val="78074250"/>
    <w:rsid w:val="780A1F44"/>
    <w:rsid w:val="780B0644"/>
    <w:rsid w:val="78135AB1"/>
    <w:rsid w:val="781D4DBF"/>
    <w:rsid w:val="78275436"/>
    <w:rsid w:val="782A16C1"/>
    <w:rsid w:val="782C68D4"/>
    <w:rsid w:val="7834370D"/>
    <w:rsid w:val="783A7CAD"/>
    <w:rsid w:val="78401BF0"/>
    <w:rsid w:val="78473280"/>
    <w:rsid w:val="784E407B"/>
    <w:rsid w:val="78501F8A"/>
    <w:rsid w:val="78541666"/>
    <w:rsid w:val="78545EDF"/>
    <w:rsid w:val="78573ABF"/>
    <w:rsid w:val="78617C25"/>
    <w:rsid w:val="786D43E0"/>
    <w:rsid w:val="786E6E6C"/>
    <w:rsid w:val="78737430"/>
    <w:rsid w:val="787748F7"/>
    <w:rsid w:val="78784A07"/>
    <w:rsid w:val="787D4F8B"/>
    <w:rsid w:val="787F3721"/>
    <w:rsid w:val="787F7EE1"/>
    <w:rsid w:val="78855689"/>
    <w:rsid w:val="7886537B"/>
    <w:rsid w:val="788715E8"/>
    <w:rsid w:val="788A041C"/>
    <w:rsid w:val="788A2F6B"/>
    <w:rsid w:val="788E5E43"/>
    <w:rsid w:val="788F56E7"/>
    <w:rsid w:val="78967EE6"/>
    <w:rsid w:val="78A11F78"/>
    <w:rsid w:val="78A450C0"/>
    <w:rsid w:val="78A46673"/>
    <w:rsid w:val="78A5499D"/>
    <w:rsid w:val="78AF7669"/>
    <w:rsid w:val="78B01C75"/>
    <w:rsid w:val="78B2208C"/>
    <w:rsid w:val="78B4669B"/>
    <w:rsid w:val="78C2140B"/>
    <w:rsid w:val="78CA19AF"/>
    <w:rsid w:val="78D15EAD"/>
    <w:rsid w:val="78D27BF1"/>
    <w:rsid w:val="78D460A7"/>
    <w:rsid w:val="78D528CE"/>
    <w:rsid w:val="78D625E2"/>
    <w:rsid w:val="78D82AD3"/>
    <w:rsid w:val="78DA034B"/>
    <w:rsid w:val="78DD79B2"/>
    <w:rsid w:val="78E252CB"/>
    <w:rsid w:val="78E6170C"/>
    <w:rsid w:val="78F50FF1"/>
    <w:rsid w:val="78F82170"/>
    <w:rsid w:val="78FA53C2"/>
    <w:rsid w:val="78FB6926"/>
    <w:rsid w:val="78FE6E8B"/>
    <w:rsid w:val="79004FC6"/>
    <w:rsid w:val="79026415"/>
    <w:rsid w:val="790371B7"/>
    <w:rsid w:val="790620E2"/>
    <w:rsid w:val="790958B5"/>
    <w:rsid w:val="79124281"/>
    <w:rsid w:val="79171E7E"/>
    <w:rsid w:val="79253B57"/>
    <w:rsid w:val="79275E13"/>
    <w:rsid w:val="79336DE6"/>
    <w:rsid w:val="79357307"/>
    <w:rsid w:val="79366EED"/>
    <w:rsid w:val="794137F1"/>
    <w:rsid w:val="794247C9"/>
    <w:rsid w:val="79425F70"/>
    <w:rsid w:val="794A0F3F"/>
    <w:rsid w:val="794A74F7"/>
    <w:rsid w:val="7951588B"/>
    <w:rsid w:val="795430E8"/>
    <w:rsid w:val="7959577E"/>
    <w:rsid w:val="795B254E"/>
    <w:rsid w:val="795D1EAD"/>
    <w:rsid w:val="795D6DB4"/>
    <w:rsid w:val="795E2273"/>
    <w:rsid w:val="795E40AC"/>
    <w:rsid w:val="79626CCE"/>
    <w:rsid w:val="79671611"/>
    <w:rsid w:val="796A1EA1"/>
    <w:rsid w:val="796A5333"/>
    <w:rsid w:val="7972471B"/>
    <w:rsid w:val="79743777"/>
    <w:rsid w:val="797A5B5E"/>
    <w:rsid w:val="798477FB"/>
    <w:rsid w:val="79874153"/>
    <w:rsid w:val="79882B58"/>
    <w:rsid w:val="7989685D"/>
    <w:rsid w:val="79926072"/>
    <w:rsid w:val="799500B2"/>
    <w:rsid w:val="799B312F"/>
    <w:rsid w:val="799C2E34"/>
    <w:rsid w:val="79A55033"/>
    <w:rsid w:val="79B32AD4"/>
    <w:rsid w:val="79BB28A4"/>
    <w:rsid w:val="79BB64A4"/>
    <w:rsid w:val="79BC7D57"/>
    <w:rsid w:val="79BE065D"/>
    <w:rsid w:val="79BE31AD"/>
    <w:rsid w:val="79BE3F43"/>
    <w:rsid w:val="79C53C2A"/>
    <w:rsid w:val="79CA5589"/>
    <w:rsid w:val="79D10450"/>
    <w:rsid w:val="79D20C12"/>
    <w:rsid w:val="79D606E9"/>
    <w:rsid w:val="79D67D4C"/>
    <w:rsid w:val="79D76F67"/>
    <w:rsid w:val="79E31176"/>
    <w:rsid w:val="79E47CE3"/>
    <w:rsid w:val="79E578D2"/>
    <w:rsid w:val="79EE32CF"/>
    <w:rsid w:val="79F23FC3"/>
    <w:rsid w:val="79F729CB"/>
    <w:rsid w:val="7A005272"/>
    <w:rsid w:val="7A036672"/>
    <w:rsid w:val="7A050085"/>
    <w:rsid w:val="7A051B4F"/>
    <w:rsid w:val="7A053057"/>
    <w:rsid w:val="7A073240"/>
    <w:rsid w:val="7A144FD7"/>
    <w:rsid w:val="7A151346"/>
    <w:rsid w:val="7A1C4E6B"/>
    <w:rsid w:val="7A1C731F"/>
    <w:rsid w:val="7A1E221D"/>
    <w:rsid w:val="7A232DB1"/>
    <w:rsid w:val="7A2510CB"/>
    <w:rsid w:val="7A2931DA"/>
    <w:rsid w:val="7A2C30D1"/>
    <w:rsid w:val="7A311FD6"/>
    <w:rsid w:val="7A340D66"/>
    <w:rsid w:val="7A3632AD"/>
    <w:rsid w:val="7A372363"/>
    <w:rsid w:val="7A422D94"/>
    <w:rsid w:val="7A4363BA"/>
    <w:rsid w:val="7A46001C"/>
    <w:rsid w:val="7A4967D0"/>
    <w:rsid w:val="7A4A18AD"/>
    <w:rsid w:val="7A4F5B33"/>
    <w:rsid w:val="7A540DF1"/>
    <w:rsid w:val="7A573007"/>
    <w:rsid w:val="7A583E4B"/>
    <w:rsid w:val="7A596FBE"/>
    <w:rsid w:val="7A607EF5"/>
    <w:rsid w:val="7A632889"/>
    <w:rsid w:val="7A686542"/>
    <w:rsid w:val="7A6F776C"/>
    <w:rsid w:val="7A702EEF"/>
    <w:rsid w:val="7A797220"/>
    <w:rsid w:val="7A7C5876"/>
    <w:rsid w:val="7A7D589C"/>
    <w:rsid w:val="7A7F5C0D"/>
    <w:rsid w:val="7A7F7F4D"/>
    <w:rsid w:val="7A8106C7"/>
    <w:rsid w:val="7A815634"/>
    <w:rsid w:val="7A862F08"/>
    <w:rsid w:val="7A876B57"/>
    <w:rsid w:val="7A8D0259"/>
    <w:rsid w:val="7A9314DF"/>
    <w:rsid w:val="7A9642E8"/>
    <w:rsid w:val="7A996458"/>
    <w:rsid w:val="7A9C23DE"/>
    <w:rsid w:val="7AA14B8E"/>
    <w:rsid w:val="7AA64667"/>
    <w:rsid w:val="7AA74898"/>
    <w:rsid w:val="7AAA668A"/>
    <w:rsid w:val="7AB11386"/>
    <w:rsid w:val="7AB236D8"/>
    <w:rsid w:val="7AB8356C"/>
    <w:rsid w:val="7AC37036"/>
    <w:rsid w:val="7AC42EFD"/>
    <w:rsid w:val="7AC47D15"/>
    <w:rsid w:val="7AC75BCD"/>
    <w:rsid w:val="7AC810FF"/>
    <w:rsid w:val="7ACC0EA4"/>
    <w:rsid w:val="7ACE4466"/>
    <w:rsid w:val="7ACE4959"/>
    <w:rsid w:val="7AD51A8A"/>
    <w:rsid w:val="7AD549EA"/>
    <w:rsid w:val="7AD65614"/>
    <w:rsid w:val="7AD924A7"/>
    <w:rsid w:val="7ADD4937"/>
    <w:rsid w:val="7AE42610"/>
    <w:rsid w:val="7AEF7C93"/>
    <w:rsid w:val="7AF3075E"/>
    <w:rsid w:val="7AFD4E0E"/>
    <w:rsid w:val="7AFE331C"/>
    <w:rsid w:val="7B012022"/>
    <w:rsid w:val="7B035A61"/>
    <w:rsid w:val="7B0913A7"/>
    <w:rsid w:val="7B0B688F"/>
    <w:rsid w:val="7B0C4D19"/>
    <w:rsid w:val="7B0C77A9"/>
    <w:rsid w:val="7B1301E0"/>
    <w:rsid w:val="7B147945"/>
    <w:rsid w:val="7B18794D"/>
    <w:rsid w:val="7B1903CB"/>
    <w:rsid w:val="7B1B7885"/>
    <w:rsid w:val="7B1C0928"/>
    <w:rsid w:val="7B250396"/>
    <w:rsid w:val="7B255CA8"/>
    <w:rsid w:val="7B2A7A27"/>
    <w:rsid w:val="7B2C1EB5"/>
    <w:rsid w:val="7B2E2FE4"/>
    <w:rsid w:val="7B302DA2"/>
    <w:rsid w:val="7B466FA2"/>
    <w:rsid w:val="7B4C3A28"/>
    <w:rsid w:val="7B4E463F"/>
    <w:rsid w:val="7B550266"/>
    <w:rsid w:val="7B5A5314"/>
    <w:rsid w:val="7B5B76F6"/>
    <w:rsid w:val="7B602150"/>
    <w:rsid w:val="7B603959"/>
    <w:rsid w:val="7B676814"/>
    <w:rsid w:val="7B885A66"/>
    <w:rsid w:val="7B887DF3"/>
    <w:rsid w:val="7B8C748D"/>
    <w:rsid w:val="7B94652A"/>
    <w:rsid w:val="7B947887"/>
    <w:rsid w:val="7B9D5A66"/>
    <w:rsid w:val="7BA726D5"/>
    <w:rsid w:val="7BB30DF6"/>
    <w:rsid w:val="7BB77A52"/>
    <w:rsid w:val="7BBE4350"/>
    <w:rsid w:val="7BBF3C23"/>
    <w:rsid w:val="7BC0506C"/>
    <w:rsid w:val="7BC115C3"/>
    <w:rsid w:val="7BC1389C"/>
    <w:rsid w:val="7BC20A4A"/>
    <w:rsid w:val="7BC21A33"/>
    <w:rsid w:val="7BD5433F"/>
    <w:rsid w:val="7BDD2DF8"/>
    <w:rsid w:val="7BE44AEA"/>
    <w:rsid w:val="7BE56054"/>
    <w:rsid w:val="7BEA4CBE"/>
    <w:rsid w:val="7BF6282E"/>
    <w:rsid w:val="7BF84150"/>
    <w:rsid w:val="7BFB100C"/>
    <w:rsid w:val="7BFC22E8"/>
    <w:rsid w:val="7C0112BB"/>
    <w:rsid w:val="7C0B06BC"/>
    <w:rsid w:val="7C0F5F30"/>
    <w:rsid w:val="7C111929"/>
    <w:rsid w:val="7C1643B1"/>
    <w:rsid w:val="7C183004"/>
    <w:rsid w:val="7C194849"/>
    <w:rsid w:val="7C1954A8"/>
    <w:rsid w:val="7C201BE6"/>
    <w:rsid w:val="7C221D63"/>
    <w:rsid w:val="7C2D544B"/>
    <w:rsid w:val="7C2D6C47"/>
    <w:rsid w:val="7C306F37"/>
    <w:rsid w:val="7C3133BB"/>
    <w:rsid w:val="7C3F52F0"/>
    <w:rsid w:val="7C44390A"/>
    <w:rsid w:val="7C447A03"/>
    <w:rsid w:val="7C476839"/>
    <w:rsid w:val="7C50507F"/>
    <w:rsid w:val="7C516396"/>
    <w:rsid w:val="7C542CFC"/>
    <w:rsid w:val="7C5844A5"/>
    <w:rsid w:val="7C641F7D"/>
    <w:rsid w:val="7C6843B9"/>
    <w:rsid w:val="7C697168"/>
    <w:rsid w:val="7C715C38"/>
    <w:rsid w:val="7C741B8F"/>
    <w:rsid w:val="7C7A1F2A"/>
    <w:rsid w:val="7C7B2E38"/>
    <w:rsid w:val="7C7F58F8"/>
    <w:rsid w:val="7C8909FC"/>
    <w:rsid w:val="7C892BB1"/>
    <w:rsid w:val="7C8A302C"/>
    <w:rsid w:val="7C8A3339"/>
    <w:rsid w:val="7C8C0601"/>
    <w:rsid w:val="7C8E04A5"/>
    <w:rsid w:val="7C92215F"/>
    <w:rsid w:val="7C950DB7"/>
    <w:rsid w:val="7C9E2711"/>
    <w:rsid w:val="7CA20D5A"/>
    <w:rsid w:val="7CA751A0"/>
    <w:rsid w:val="7CA7527D"/>
    <w:rsid w:val="7CAA7097"/>
    <w:rsid w:val="7CBB689A"/>
    <w:rsid w:val="7CC623BD"/>
    <w:rsid w:val="7CC93286"/>
    <w:rsid w:val="7CDF1791"/>
    <w:rsid w:val="7CE048DE"/>
    <w:rsid w:val="7CE35914"/>
    <w:rsid w:val="7CE50FAF"/>
    <w:rsid w:val="7CF43761"/>
    <w:rsid w:val="7CF65E91"/>
    <w:rsid w:val="7CF8217A"/>
    <w:rsid w:val="7CF943EA"/>
    <w:rsid w:val="7D013F30"/>
    <w:rsid w:val="7D0619B5"/>
    <w:rsid w:val="7D10614C"/>
    <w:rsid w:val="7D12053C"/>
    <w:rsid w:val="7D1F4706"/>
    <w:rsid w:val="7D204060"/>
    <w:rsid w:val="7D207A95"/>
    <w:rsid w:val="7D2774A3"/>
    <w:rsid w:val="7D282E96"/>
    <w:rsid w:val="7D2F5F4B"/>
    <w:rsid w:val="7D2F6F9A"/>
    <w:rsid w:val="7D315F0E"/>
    <w:rsid w:val="7D322473"/>
    <w:rsid w:val="7D34038B"/>
    <w:rsid w:val="7D350B97"/>
    <w:rsid w:val="7D361B5B"/>
    <w:rsid w:val="7D395C3B"/>
    <w:rsid w:val="7D3B7E78"/>
    <w:rsid w:val="7D3C184C"/>
    <w:rsid w:val="7D3F42E4"/>
    <w:rsid w:val="7D3F45CA"/>
    <w:rsid w:val="7D42491F"/>
    <w:rsid w:val="7D4267DD"/>
    <w:rsid w:val="7D482418"/>
    <w:rsid w:val="7D487044"/>
    <w:rsid w:val="7D496DA5"/>
    <w:rsid w:val="7D4B7EB1"/>
    <w:rsid w:val="7D5323F0"/>
    <w:rsid w:val="7D5D56C1"/>
    <w:rsid w:val="7D641E64"/>
    <w:rsid w:val="7D661E91"/>
    <w:rsid w:val="7D6B38D1"/>
    <w:rsid w:val="7D6C040E"/>
    <w:rsid w:val="7D6F337B"/>
    <w:rsid w:val="7D6F6CCE"/>
    <w:rsid w:val="7D7047C9"/>
    <w:rsid w:val="7D787380"/>
    <w:rsid w:val="7D7A0011"/>
    <w:rsid w:val="7D7A34CE"/>
    <w:rsid w:val="7D7E3F49"/>
    <w:rsid w:val="7D807BC3"/>
    <w:rsid w:val="7D840610"/>
    <w:rsid w:val="7D862399"/>
    <w:rsid w:val="7D867F66"/>
    <w:rsid w:val="7D892968"/>
    <w:rsid w:val="7D8C030A"/>
    <w:rsid w:val="7D8C25A5"/>
    <w:rsid w:val="7D992132"/>
    <w:rsid w:val="7D992686"/>
    <w:rsid w:val="7D9A1B76"/>
    <w:rsid w:val="7D9B627A"/>
    <w:rsid w:val="7D9C75DA"/>
    <w:rsid w:val="7DA00DCB"/>
    <w:rsid w:val="7DA245E9"/>
    <w:rsid w:val="7DAA46C6"/>
    <w:rsid w:val="7DAC6119"/>
    <w:rsid w:val="7DAD0FA4"/>
    <w:rsid w:val="7DB17F8D"/>
    <w:rsid w:val="7DB54C08"/>
    <w:rsid w:val="7DB70BF6"/>
    <w:rsid w:val="7DB775FE"/>
    <w:rsid w:val="7DB91452"/>
    <w:rsid w:val="7DC11517"/>
    <w:rsid w:val="7DCF5488"/>
    <w:rsid w:val="7DD86484"/>
    <w:rsid w:val="7DDC1057"/>
    <w:rsid w:val="7DDD4344"/>
    <w:rsid w:val="7DDD618F"/>
    <w:rsid w:val="7DDF5BB8"/>
    <w:rsid w:val="7DF278DA"/>
    <w:rsid w:val="7DF33C92"/>
    <w:rsid w:val="7DF978F6"/>
    <w:rsid w:val="7E1352F2"/>
    <w:rsid w:val="7E1E5DFA"/>
    <w:rsid w:val="7E29658E"/>
    <w:rsid w:val="7E2C4AFF"/>
    <w:rsid w:val="7E3747A6"/>
    <w:rsid w:val="7E3A6980"/>
    <w:rsid w:val="7E45318A"/>
    <w:rsid w:val="7E4548B9"/>
    <w:rsid w:val="7E45572A"/>
    <w:rsid w:val="7E4D25AB"/>
    <w:rsid w:val="7E4F07E9"/>
    <w:rsid w:val="7E5238AC"/>
    <w:rsid w:val="7E525688"/>
    <w:rsid w:val="7E527F8B"/>
    <w:rsid w:val="7E536B77"/>
    <w:rsid w:val="7E57165F"/>
    <w:rsid w:val="7E584483"/>
    <w:rsid w:val="7E671519"/>
    <w:rsid w:val="7E714518"/>
    <w:rsid w:val="7E725064"/>
    <w:rsid w:val="7E846E9A"/>
    <w:rsid w:val="7E85266A"/>
    <w:rsid w:val="7E8B5A20"/>
    <w:rsid w:val="7E9848EA"/>
    <w:rsid w:val="7E9B2354"/>
    <w:rsid w:val="7E9E7BDC"/>
    <w:rsid w:val="7EA07F15"/>
    <w:rsid w:val="7EA617D8"/>
    <w:rsid w:val="7EA75276"/>
    <w:rsid w:val="7EA8267B"/>
    <w:rsid w:val="7EA96A04"/>
    <w:rsid w:val="7EAE5BC1"/>
    <w:rsid w:val="7EB37413"/>
    <w:rsid w:val="7EB90963"/>
    <w:rsid w:val="7EBA2F23"/>
    <w:rsid w:val="7EBD2276"/>
    <w:rsid w:val="7EBD2628"/>
    <w:rsid w:val="7EC03B2D"/>
    <w:rsid w:val="7ECA7D82"/>
    <w:rsid w:val="7ECB50ED"/>
    <w:rsid w:val="7ECC4937"/>
    <w:rsid w:val="7ECF1857"/>
    <w:rsid w:val="7EDC40C1"/>
    <w:rsid w:val="7EDD2BB7"/>
    <w:rsid w:val="7EDE2B21"/>
    <w:rsid w:val="7EEC45CB"/>
    <w:rsid w:val="7EEE634A"/>
    <w:rsid w:val="7EF24838"/>
    <w:rsid w:val="7EF53F53"/>
    <w:rsid w:val="7EF87307"/>
    <w:rsid w:val="7EFC3BDD"/>
    <w:rsid w:val="7EFC65E6"/>
    <w:rsid w:val="7EFD157F"/>
    <w:rsid w:val="7F0204F0"/>
    <w:rsid w:val="7F057A71"/>
    <w:rsid w:val="7F075194"/>
    <w:rsid w:val="7F084B75"/>
    <w:rsid w:val="7F095867"/>
    <w:rsid w:val="7F1038D2"/>
    <w:rsid w:val="7F1262E1"/>
    <w:rsid w:val="7F1C26D9"/>
    <w:rsid w:val="7F2042F6"/>
    <w:rsid w:val="7F250709"/>
    <w:rsid w:val="7F293900"/>
    <w:rsid w:val="7F2B0848"/>
    <w:rsid w:val="7F2B3E75"/>
    <w:rsid w:val="7F3C7E24"/>
    <w:rsid w:val="7F3E2053"/>
    <w:rsid w:val="7F3E35B8"/>
    <w:rsid w:val="7F3F57DE"/>
    <w:rsid w:val="7F405636"/>
    <w:rsid w:val="7F452480"/>
    <w:rsid w:val="7F4B78AB"/>
    <w:rsid w:val="7F4F74DD"/>
    <w:rsid w:val="7F607BCE"/>
    <w:rsid w:val="7F625BBE"/>
    <w:rsid w:val="7F625DCC"/>
    <w:rsid w:val="7F646BCE"/>
    <w:rsid w:val="7F67376B"/>
    <w:rsid w:val="7F6822FC"/>
    <w:rsid w:val="7F6A64BA"/>
    <w:rsid w:val="7F737A53"/>
    <w:rsid w:val="7F843F03"/>
    <w:rsid w:val="7F844D8C"/>
    <w:rsid w:val="7F8551AD"/>
    <w:rsid w:val="7F86640D"/>
    <w:rsid w:val="7F917215"/>
    <w:rsid w:val="7F970F08"/>
    <w:rsid w:val="7F984120"/>
    <w:rsid w:val="7F98450F"/>
    <w:rsid w:val="7F986465"/>
    <w:rsid w:val="7F9B15DC"/>
    <w:rsid w:val="7F9C21FD"/>
    <w:rsid w:val="7FA134B1"/>
    <w:rsid w:val="7FA15F27"/>
    <w:rsid w:val="7FA224EA"/>
    <w:rsid w:val="7FA95C77"/>
    <w:rsid w:val="7FAC45D4"/>
    <w:rsid w:val="7FB05FAF"/>
    <w:rsid w:val="7FB302EA"/>
    <w:rsid w:val="7FC913E5"/>
    <w:rsid w:val="7FCD452F"/>
    <w:rsid w:val="7FCF15AB"/>
    <w:rsid w:val="7FD00025"/>
    <w:rsid w:val="7FD055BA"/>
    <w:rsid w:val="7FD62EB5"/>
    <w:rsid w:val="7FD94987"/>
    <w:rsid w:val="7FE2333A"/>
    <w:rsid w:val="7FE2612E"/>
    <w:rsid w:val="7FE34231"/>
    <w:rsid w:val="7FE4608F"/>
    <w:rsid w:val="7FE74E63"/>
    <w:rsid w:val="7FEB587D"/>
    <w:rsid w:val="7FF048F5"/>
    <w:rsid w:val="7FF5744B"/>
    <w:rsid w:val="7FF61AEC"/>
    <w:rsid w:val="7FFC46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222E42"/>
  <w15:docId w15:val="{438E0A15-A7A9-4C72-8D66-EC4C7BCE42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spacing w:after="120"/>
      <w:jc w:val="both"/>
    </w:pPr>
    <w:rPr>
      <w:rFonts w:eastAsiaTheme="minorEastAsia"/>
      <w:kern w:val="2"/>
      <w:szCs w:val="24"/>
    </w:rPr>
  </w:style>
  <w:style w:type="paragraph" w:styleId="1">
    <w:name w:val="heading 1"/>
    <w:basedOn w:val="a"/>
    <w:next w:val="a"/>
    <w:link w:val="10"/>
    <w:qFormat/>
    <w:pPr>
      <w:keepNext/>
      <w:keepLines/>
      <w:tabs>
        <w:tab w:val="left" w:pos="432"/>
      </w:tabs>
      <w:spacing w:before="340" w:after="330" w:line="578" w:lineRule="auto"/>
      <w:ind w:left="833" w:hanging="408"/>
      <w:outlineLvl w:val="0"/>
    </w:pPr>
    <w:rPr>
      <w:b/>
      <w:bCs/>
      <w:kern w:val="44"/>
      <w:sz w:val="28"/>
      <w:szCs w:val="44"/>
    </w:rPr>
  </w:style>
  <w:style w:type="paragraph" w:styleId="2">
    <w:name w:val="heading 2"/>
    <w:basedOn w:val="1"/>
    <w:next w:val="a"/>
    <w:link w:val="20"/>
    <w:qFormat/>
    <w:rsid w:val="00C1097D"/>
    <w:pPr>
      <w:widowControl/>
      <w:overflowPunct w:val="0"/>
      <w:autoSpaceDE w:val="0"/>
      <w:autoSpaceDN w:val="0"/>
      <w:adjustRightInd w:val="0"/>
      <w:spacing w:before="120" w:after="240" w:line="240" w:lineRule="auto"/>
      <w:ind w:left="0" w:firstLine="0"/>
      <w:jc w:val="left"/>
      <w:textAlignment w:val="baseline"/>
      <w:outlineLvl w:val="1"/>
    </w:pPr>
    <w:rPr>
      <w:rFonts w:ascii="Arial" w:eastAsia="宋体" w:hAnsi="Arial"/>
      <w:kern w:val="0"/>
      <w:sz w:val="24"/>
      <w:szCs w:val="32"/>
      <w:lang w:val="en-GB"/>
    </w:rPr>
  </w:style>
  <w:style w:type="paragraph" w:styleId="3">
    <w:name w:val="heading 3"/>
    <w:basedOn w:val="2"/>
    <w:next w:val="a"/>
    <w:link w:val="30"/>
    <w:qFormat/>
    <w:pPr>
      <w:numPr>
        <w:ilvl w:val="2"/>
        <w:numId w:val="1"/>
      </w:numPr>
      <w:tabs>
        <w:tab w:val="clear" w:pos="432"/>
      </w:tabs>
      <w:spacing w:before="260" w:after="260" w:line="416" w:lineRule="auto"/>
      <w:outlineLvl w:val="2"/>
    </w:pPr>
  </w:style>
  <w:style w:type="paragraph" w:styleId="4">
    <w:name w:val="heading 4"/>
    <w:basedOn w:val="3"/>
    <w:next w:val="a"/>
    <w:link w:val="40"/>
    <w:qFormat/>
    <w:pPr>
      <w:tabs>
        <w:tab w:val="clear" w:pos="720"/>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0"/>
    <w:qFormat/>
    <w:pPr>
      <w:tabs>
        <w:tab w:val="clear" w:pos="864"/>
        <w:tab w:val="clear" w:pos="2071"/>
        <w:tab w:val="left" w:pos="1008"/>
        <w:tab w:val="left" w:pos="2383"/>
      </w:tabs>
      <w:ind w:left="2196"/>
      <w:outlineLvl w:val="4"/>
    </w:pPr>
  </w:style>
  <w:style w:type="paragraph" w:styleId="6">
    <w:name w:val="heading 6"/>
    <w:basedOn w:val="a"/>
    <w:next w:val="a"/>
    <w:link w:val="60"/>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7">
    <w:name w:val="heading 7"/>
    <w:basedOn w:val="a"/>
    <w:next w:val="a"/>
    <w:link w:val="70"/>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0"/>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9">
    <w:name w:val="heading 9"/>
    <w:basedOn w:val="a"/>
    <w:next w:val="a"/>
    <w:link w:val="90"/>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21"/>
    <w:qFormat/>
    <w:pPr>
      <w:widowControl/>
      <w:spacing w:before="40"/>
      <w:ind w:left="849" w:hanging="283"/>
      <w:jc w:val="left"/>
    </w:pPr>
    <w:rPr>
      <w:rFonts w:ascii="Arial" w:eastAsia="MS Mincho" w:hAnsi="Arial"/>
      <w:kern w:val="0"/>
      <w:lang w:val="en-GB" w:eastAsia="en-GB"/>
    </w:rPr>
  </w:style>
  <w:style w:type="paragraph" w:styleId="21">
    <w:name w:val="List 2"/>
    <w:basedOn w:val="a3"/>
    <w:unhideWhenUsed/>
    <w:qFormat/>
    <w:pPr>
      <w:ind w:leftChars="200" w:left="100"/>
    </w:pPr>
  </w:style>
  <w:style w:type="paragraph" w:styleId="a3">
    <w:name w:val="List"/>
    <w:basedOn w:val="a"/>
    <w:unhideWhenUsed/>
    <w:qFormat/>
    <w:pPr>
      <w:ind w:left="200" w:hangingChars="200" w:hanging="200"/>
      <w:contextualSpacing/>
    </w:pPr>
  </w:style>
  <w:style w:type="paragraph" w:styleId="TOC7">
    <w:name w:val="toc 7"/>
    <w:basedOn w:val="a"/>
    <w:next w:val="a"/>
    <w:qFormat/>
    <w:pPr>
      <w:tabs>
        <w:tab w:val="right" w:leader="dot" w:pos="9241"/>
      </w:tabs>
      <w:ind w:firstLineChars="500" w:firstLine="500"/>
      <w:jc w:val="left"/>
    </w:pPr>
    <w:rPr>
      <w:rFonts w:ascii="宋体"/>
      <w:szCs w:val="21"/>
    </w:rPr>
  </w:style>
  <w:style w:type="paragraph" w:styleId="22">
    <w:name w:val="List Number 2"/>
    <w:basedOn w:val="a4"/>
    <w:qFormat/>
    <w:pPr>
      <w:ind w:left="851"/>
    </w:pPr>
  </w:style>
  <w:style w:type="paragraph" w:styleId="a4">
    <w:name w:val="List Number"/>
    <w:basedOn w:val="a3"/>
    <w:qFormat/>
    <w:pPr>
      <w:widowControl/>
      <w:overflowPunct w:val="0"/>
      <w:autoSpaceDE w:val="0"/>
      <w:autoSpaceDN w:val="0"/>
      <w:adjustRightInd w:val="0"/>
      <w:spacing w:after="180"/>
      <w:ind w:left="0" w:firstLineChars="0" w:firstLine="0"/>
      <w:jc w:val="left"/>
      <w:textAlignment w:val="baseline"/>
    </w:pPr>
    <w:rPr>
      <w:rFonts w:eastAsia="MS Mincho"/>
      <w:kern w:val="0"/>
      <w:szCs w:val="20"/>
      <w:lang w:val="en-GB" w:eastAsia="en-US"/>
    </w:rPr>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ascii="Arial" w:eastAsia="MS Mincho" w:hAnsi="Arial"/>
      <w:kern w:val="0"/>
      <w:lang w:val="en-GB" w:eastAsia="en-GB"/>
    </w:rPr>
  </w:style>
  <w:style w:type="paragraph" w:styleId="81">
    <w:name w:val="index 8"/>
    <w:basedOn w:val="a"/>
    <w:next w:val="a"/>
    <w:qFormat/>
    <w:pPr>
      <w:ind w:left="1680" w:hanging="210"/>
      <w:jc w:val="left"/>
    </w:pPr>
    <w:rPr>
      <w:rFonts w:ascii="Calibri" w:hAnsi="Calibri"/>
      <w:szCs w:val="20"/>
    </w:rPr>
  </w:style>
  <w:style w:type="paragraph" w:styleId="a6">
    <w:name w:val="caption"/>
    <w:basedOn w:val="a"/>
    <w:next w:val="a"/>
    <w:link w:val="a7"/>
    <w:qFormat/>
    <w:pPr>
      <w:spacing w:before="152"/>
    </w:pPr>
    <w:rPr>
      <w:rFonts w:ascii="Arial" w:eastAsia="黑体" w:hAnsi="Arial" w:cs="Arial"/>
      <w:szCs w:val="20"/>
    </w:rPr>
  </w:style>
  <w:style w:type="paragraph" w:styleId="51">
    <w:name w:val="index 5"/>
    <w:basedOn w:val="a"/>
    <w:next w:val="a"/>
    <w:qFormat/>
    <w:pPr>
      <w:ind w:left="1050" w:hanging="210"/>
      <w:jc w:val="left"/>
    </w:pPr>
    <w:rPr>
      <w:rFonts w:ascii="Calibri" w:hAnsi="Calibri"/>
      <w:szCs w:val="20"/>
    </w:rPr>
  </w:style>
  <w:style w:type="paragraph" w:styleId="a8">
    <w:name w:val="Document Map"/>
    <w:basedOn w:val="a"/>
    <w:link w:val="a9"/>
    <w:unhideWhenUsed/>
    <w:qFormat/>
    <w:rPr>
      <w:rFonts w:ascii="宋体"/>
      <w:sz w:val="18"/>
      <w:szCs w:val="18"/>
    </w:rPr>
  </w:style>
  <w:style w:type="paragraph" w:styleId="aa">
    <w:name w:val="annotation text"/>
    <w:basedOn w:val="a"/>
    <w:link w:val="ab"/>
    <w:unhideWhenUsed/>
    <w:qFormat/>
    <w:pPr>
      <w:jc w:val="left"/>
    </w:pPr>
  </w:style>
  <w:style w:type="paragraph" w:styleId="61">
    <w:name w:val="index 6"/>
    <w:basedOn w:val="a"/>
    <w:next w:val="a"/>
    <w:qFormat/>
    <w:pPr>
      <w:ind w:left="1260" w:hanging="210"/>
      <w:jc w:val="left"/>
    </w:pPr>
    <w:rPr>
      <w:rFonts w:ascii="Calibri" w:hAnsi="Calibri"/>
      <w:szCs w:val="20"/>
    </w:rPr>
  </w:style>
  <w:style w:type="paragraph" w:styleId="ac">
    <w:name w:val="Body Text"/>
    <w:basedOn w:val="a"/>
    <w:link w:val="ad"/>
    <w:qFormat/>
    <w:pPr>
      <w:widowControl/>
      <w:spacing w:before="40"/>
      <w:jc w:val="left"/>
    </w:pPr>
    <w:rPr>
      <w:rFonts w:ascii="Arial" w:eastAsia="MS Mincho" w:hAnsi="Arial"/>
      <w:kern w:val="0"/>
      <w:lang w:val="en-GB" w:eastAsia="en-GB"/>
    </w:rPr>
  </w:style>
  <w:style w:type="paragraph" w:styleId="42">
    <w:name w:val="index 4"/>
    <w:basedOn w:val="a"/>
    <w:next w:val="a"/>
    <w:qFormat/>
    <w:pPr>
      <w:ind w:left="840" w:hanging="210"/>
      <w:jc w:val="left"/>
    </w:pPr>
    <w:rPr>
      <w:rFonts w:ascii="Calibri" w:hAnsi="Calibri"/>
      <w:szCs w:val="20"/>
    </w:rPr>
  </w:style>
  <w:style w:type="paragraph" w:styleId="TOC5">
    <w:name w:val="toc 5"/>
    <w:basedOn w:val="a"/>
    <w:next w:val="a"/>
    <w:qFormat/>
    <w:pPr>
      <w:tabs>
        <w:tab w:val="right" w:leader="dot" w:pos="9241"/>
      </w:tabs>
      <w:ind w:firstLineChars="300" w:firstLine="300"/>
      <w:jc w:val="left"/>
    </w:pPr>
    <w:rPr>
      <w:rFonts w:ascii="宋体"/>
      <w:szCs w:val="21"/>
    </w:rPr>
  </w:style>
  <w:style w:type="paragraph" w:styleId="TOC3">
    <w:name w:val="toc 3"/>
    <w:basedOn w:val="a"/>
    <w:next w:val="a"/>
    <w:qFormat/>
    <w:pPr>
      <w:tabs>
        <w:tab w:val="right" w:leader="dot" w:pos="9241"/>
      </w:tabs>
      <w:ind w:firstLineChars="100" w:firstLine="100"/>
      <w:jc w:val="left"/>
    </w:pPr>
    <w:rPr>
      <w:rFonts w:ascii="宋体"/>
      <w:szCs w:val="21"/>
    </w:rPr>
  </w:style>
  <w:style w:type="paragraph" w:styleId="ae">
    <w:name w:val="Plain Text"/>
    <w:basedOn w:val="a"/>
    <w:link w:val="af"/>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1"/>
    <w:qFormat/>
    <w:pPr>
      <w:ind w:left="1702"/>
    </w:pPr>
  </w:style>
  <w:style w:type="paragraph" w:styleId="TOC8">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Cs w:val="20"/>
    </w:rPr>
  </w:style>
  <w:style w:type="paragraph" w:styleId="af0">
    <w:name w:val="endnote text"/>
    <w:basedOn w:val="a"/>
    <w:link w:val="af1"/>
    <w:qFormat/>
    <w:pPr>
      <w:snapToGrid w:val="0"/>
      <w:jc w:val="left"/>
    </w:pPr>
  </w:style>
  <w:style w:type="paragraph" w:styleId="af2">
    <w:name w:val="Balloon Text"/>
    <w:basedOn w:val="a"/>
    <w:link w:val="af3"/>
    <w:unhideWhenUsed/>
    <w:qFormat/>
    <w:rPr>
      <w:sz w:val="18"/>
      <w:szCs w:val="18"/>
    </w:rPr>
  </w:style>
  <w:style w:type="paragraph" w:styleId="af4">
    <w:name w:val="footer"/>
    <w:basedOn w:val="a"/>
    <w:link w:val="af5"/>
    <w:uiPriority w:val="99"/>
    <w:qFormat/>
    <w:pPr>
      <w:tabs>
        <w:tab w:val="center" w:pos="4153"/>
        <w:tab w:val="right" w:pos="8306"/>
      </w:tabs>
      <w:snapToGrid w:val="0"/>
      <w:jc w:val="left"/>
    </w:pPr>
    <w:rPr>
      <w:sz w:val="18"/>
      <w:szCs w:val="18"/>
    </w:rPr>
  </w:style>
  <w:style w:type="paragraph" w:styleId="af6">
    <w:name w:val="header"/>
    <w:basedOn w:val="a"/>
    <w:link w:val="af7"/>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qFormat/>
    <w:pPr>
      <w:tabs>
        <w:tab w:val="right" w:leader="dot" w:pos="9242"/>
      </w:tabs>
      <w:spacing w:beforeLines="25" w:afterLines="25"/>
      <w:jc w:val="left"/>
    </w:pPr>
    <w:rPr>
      <w:rFonts w:ascii="宋体"/>
      <w:szCs w:val="21"/>
    </w:rPr>
  </w:style>
  <w:style w:type="paragraph" w:styleId="TOC4">
    <w:name w:val="toc 4"/>
    <w:basedOn w:val="a"/>
    <w:next w:val="a"/>
    <w:qFormat/>
    <w:pPr>
      <w:tabs>
        <w:tab w:val="right" w:leader="dot" w:pos="9241"/>
      </w:tabs>
      <w:ind w:firstLineChars="200" w:firstLine="200"/>
      <w:jc w:val="left"/>
    </w:pPr>
    <w:rPr>
      <w:rFonts w:ascii="宋体"/>
      <w:szCs w:val="21"/>
    </w:rPr>
  </w:style>
  <w:style w:type="paragraph" w:styleId="af8">
    <w:name w:val="index heading"/>
    <w:basedOn w:val="a"/>
    <w:next w:val="11"/>
    <w:qFormat/>
    <w:pPr>
      <w:spacing w:before="120"/>
      <w:jc w:val="center"/>
    </w:pPr>
    <w:rPr>
      <w:rFonts w:ascii="Calibri" w:hAnsi="Calibri"/>
      <w:b/>
      <w:bCs/>
      <w:iCs/>
      <w:szCs w:val="20"/>
    </w:rPr>
  </w:style>
  <w:style w:type="paragraph" w:styleId="11">
    <w:name w:val="index 1"/>
    <w:basedOn w:val="a"/>
    <w:next w:val="af9"/>
    <w:qFormat/>
    <w:pPr>
      <w:tabs>
        <w:tab w:val="right" w:leader="dot" w:pos="9299"/>
      </w:tabs>
      <w:jc w:val="left"/>
    </w:pPr>
    <w:rPr>
      <w:rFonts w:ascii="宋体"/>
      <w:szCs w:val="21"/>
    </w:rPr>
  </w:style>
  <w:style w:type="paragraph" w:customStyle="1" w:styleId="af9">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sz w:val="21"/>
    </w:rPr>
  </w:style>
  <w:style w:type="paragraph" w:styleId="afa">
    <w:name w:val="footnote text"/>
    <w:basedOn w:val="a"/>
    <w:link w:val="afb"/>
    <w:qFormat/>
    <w:pPr>
      <w:tabs>
        <w:tab w:val="left" w:pos="0"/>
      </w:tabs>
      <w:snapToGrid w:val="0"/>
      <w:jc w:val="left"/>
    </w:pPr>
    <w:rPr>
      <w:rFonts w:ascii="宋体"/>
      <w:sz w:val="18"/>
      <w:szCs w:val="18"/>
    </w:rPr>
  </w:style>
  <w:style w:type="paragraph" w:styleId="TOC6">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1"/>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Cs w:val="20"/>
    </w:rPr>
  </w:style>
  <w:style w:type="paragraph" w:styleId="91">
    <w:name w:val="index 9"/>
    <w:basedOn w:val="a"/>
    <w:next w:val="a"/>
    <w:qFormat/>
    <w:pPr>
      <w:ind w:left="1890" w:hanging="210"/>
      <w:jc w:val="left"/>
    </w:pPr>
    <w:rPr>
      <w:rFonts w:ascii="Calibri" w:hAnsi="Calibri"/>
      <w:szCs w:val="20"/>
    </w:rPr>
  </w:style>
  <w:style w:type="paragraph" w:styleId="afc">
    <w:name w:val="table of figures"/>
    <w:basedOn w:val="a"/>
    <w:next w:val="a"/>
    <w:uiPriority w:val="99"/>
    <w:qFormat/>
    <w:pPr>
      <w:widowControl/>
      <w:tabs>
        <w:tab w:val="left" w:pos="811"/>
      </w:tabs>
      <w:spacing w:before="60"/>
      <w:ind w:left="811" w:hanging="811"/>
      <w:jc w:val="left"/>
    </w:pPr>
    <w:rPr>
      <w:rFonts w:ascii="Arial" w:eastAsia="MS Mincho" w:hAnsi="Arial"/>
      <w:kern w:val="0"/>
      <w:lang w:val="en-GB" w:eastAsia="en-GB"/>
    </w:rPr>
  </w:style>
  <w:style w:type="paragraph" w:styleId="TOC2">
    <w:name w:val="toc 2"/>
    <w:basedOn w:val="a"/>
    <w:next w:val="a"/>
    <w:uiPriority w:val="39"/>
    <w:qFormat/>
    <w:pPr>
      <w:tabs>
        <w:tab w:val="right" w:leader="dot" w:pos="9242"/>
      </w:tabs>
    </w:pPr>
    <w:rPr>
      <w:rFonts w:ascii="宋体"/>
      <w:szCs w:val="21"/>
    </w:rPr>
  </w:style>
  <w:style w:type="paragraph" w:styleId="TOC9">
    <w:name w:val="toc 9"/>
    <w:basedOn w:val="a"/>
    <w:next w:val="a"/>
    <w:qFormat/>
    <w:pPr>
      <w:ind w:left="1470"/>
      <w:jc w:val="left"/>
    </w:pPr>
    <w:rPr>
      <w:szCs w:val="20"/>
    </w:rPr>
  </w:style>
  <w:style w:type="paragraph" w:styleId="afd">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Cs w:val="20"/>
    </w:rPr>
  </w:style>
  <w:style w:type="paragraph" w:styleId="afe">
    <w:name w:val="annotation subject"/>
    <w:basedOn w:val="aa"/>
    <w:next w:val="aa"/>
    <w:link w:val="aff"/>
    <w:semiHidden/>
    <w:qFormat/>
    <w:pPr>
      <w:widowControl/>
      <w:spacing w:before="40"/>
    </w:pPr>
    <w:rPr>
      <w:rFonts w:ascii="Arial" w:eastAsia="MS Mincho" w:hAnsi="Arial"/>
      <w:b/>
      <w:bCs/>
      <w:kern w:val="0"/>
      <w:szCs w:val="20"/>
      <w:lang w:val="en-GB" w:eastAsia="en-GB"/>
    </w:rPr>
  </w:style>
  <w:style w:type="table" w:styleId="aff0">
    <w:name w:val="Table Grid"/>
    <w:aliases w:val="TableGrid"/>
    <w:basedOn w:val="a1"/>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Strong"/>
    <w:basedOn w:val="a0"/>
    <w:uiPriority w:val="22"/>
    <w:qFormat/>
    <w:rPr>
      <w:b/>
    </w:rPr>
  </w:style>
  <w:style w:type="character" w:styleId="aff2">
    <w:name w:val="endnote reference"/>
    <w:basedOn w:val="a0"/>
    <w:qFormat/>
    <w:rPr>
      <w:vertAlign w:val="superscript"/>
    </w:rPr>
  </w:style>
  <w:style w:type="character" w:styleId="aff3">
    <w:name w:val="page number"/>
    <w:basedOn w:val="a0"/>
    <w:qFormat/>
  </w:style>
  <w:style w:type="character" w:styleId="aff4">
    <w:name w:val="FollowedHyperlink"/>
    <w:basedOn w:val="a0"/>
    <w:qFormat/>
    <w:rPr>
      <w:color w:val="800080"/>
      <w:u w:val="single"/>
    </w:rPr>
  </w:style>
  <w:style w:type="character" w:styleId="aff5">
    <w:name w:val="Emphasis"/>
    <w:qFormat/>
    <w:rPr>
      <w:i/>
      <w:iCs/>
    </w:rPr>
  </w:style>
  <w:style w:type="character" w:styleId="aff6">
    <w:name w:val="Hyperlink"/>
    <w:basedOn w:val="a0"/>
    <w:uiPriority w:val="99"/>
    <w:qFormat/>
    <w:rPr>
      <w:color w:val="0000FF"/>
      <w:spacing w:val="0"/>
      <w:w w:val="100"/>
      <w:szCs w:val="21"/>
      <w:u w:val="single"/>
      <w:lang w:val="en-US" w:eastAsia="zh-CN"/>
    </w:rPr>
  </w:style>
  <w:style w:type="character" w:styleId="aff7">
    <w:name w:val="annotation reference"/>
    <w:basedOn w:val="a0"/>
    <w:qFormat/>
    <w:rPr>
      <w:sz w:val="16"/>
    </w:rPr>
  </w:style>
  <w:style w:type="character" w:styleId="aff8">
    <w:name w:val="footnote reference"/>
    <w:basedOn w:val="a0"/>
    <w:qFormat/>
    <w:rPr>
      <w:vertAlign w:val="superscript"/>
    </w:rPr>
  </w:style>
  <w:style w:type="character" w:customStyle="1" w:styleId="af3">
    <w:name w:val="批注框文本 字符"/>
    <w:basedOn w:val="a0"/>
    <w:link w:val="af2"/>
    <w:qFormat/>
    <w:rPr>
      <w:kern w:val="2"/>
      <w:sz w:val="18"/>
      <w:szCs w:val="18"/>
    </w:rPr>
  </w:style>
  <w:style w:type="paragraph" w:customStyle="1" w:styleId="Doc-title">
    <w:name w:val="Doc-title"/>
    <w:basedOn w:val="a"/>
    <w:next w:val="Doc-text2"/>
    <w:link w:val="Doc-titleCharChar"/>
    <w:qFormat/>
    <w:pPr>
      <w:widowControl/>
      <w:ind w:left="1260" w:hanging="1260"/>
      <w:jc w:val="left"/>
    </w:pPr>
    <w:rPr>
      <w:rFonts w:ascii="Arial" w:eastAsia="MS Mincho" w:hAnsi="Arial"/>
      <w:kern w:val="0"/>
      <w:lang w:val="en-GB" w:eastAsia="en-GB"/>
    </w:rPr>
  </w:style>
  <w:style w:type="paragraph" w:customStyle="1" w:styleId="Doc-text2">
    <w:name w:val="Doc-text2"/>
    <w:basedOn w:val="a"/>
    <w:link w:val="Doc-text2CharChar"/>
    <w:qFormat/>
    <w:pPr>
      <w:widowControl/>
      <w:tabs>
        <w:tab w:val="left" w:pos="1622"/>
      </w:tabs>
      <w:ind w:left="1622" w:hanging="363"/>
      <w:jc w:val="left"/>
    </w:pPr>
    <w:rPr>
      <w:rFonts w:ascii="Arial" w:eastAsia="MS Mincho" w:hAnsi="Arial"/>
      <w:kern w:val="0"/>
      <w:lang w:val="en-GB" w:eastAsia="en-GB"/>
    </w:rPr>
  </w:style>
  <w:style w:type="paragraph" w:styleId="aff9">
    <w:name w:val="List Paragraph"/>
    <w:basedOn w:val="a"/>
    <w:link w:val="affa"/>
    <w:uiPriority w:val="99"/>
    <w:unhideWhenUsed/>
    <w:qFormat/>
    <w:pPr>
      <w:ind w:firstLineChars="200" w:firstLine="420"/>
    </w:pPr>
  </w:style>
  <w:style w:type="character" w:customStyle="1" w:styleId="a9">
    <w:name w:val="文档结构图 字符"/>
    <w:basedOn w:val="a0"/>
    <w:link w:val="a8"/>
    <w:qFormat/>
    <w:rPr>
      <w:rFonts w:ascii="宋体"/>
      <w:kern w:val="2"/>
      <w:sz w:val="18"/>
      <w:szCs w:val="18"/>
    </w:rPr>
  </w:style>
  <w:style w:type="character" w:customStyle="1" w:styleId="10">
    <w:name w:val="标题 1 字符"/>
    <w:basedOn w:val="a0"/>
    <w:link w:val="1"/>
    <w:qFormat/>
    <w:rPr>
      <w:rFonts w:eastAsiaTheme="minorEastAsia"/>
      <w:b/>
      <w:bCs/>
      <w:kern w:val="44"/>
      <w:sz w:val="28"/>
      <w:szCs w:val="44"/>
    </w:rPr>
  </w:style>
  <w:style w:type="character" w:customStyle="1" w:styleId="20">
    <w:name w:val="标题 2 字符"/>
    <w:basedOn w:val="a0"/>
    <w:link w:val="2"/>
    <w:qFormat/>
    <w:rsid w:val="00C1097D"/>
    <w:rPr>
      <w:rFonts w:ascii="Arial" w:hAnsi="Arial"/>
      <w:b/>
      <w:bCs/>
      <w:sz w:val="24"/>
      <w:szCs w:val="32"/>
      <w:lang w:val="en-GB"/>
    </w:rPr>
  </w:style>
  <w:style w:type="character" w:customStyle="1" w:styleId="30">
    <w:name w:val="标题 3 字符"/>
    <w:basedOn w:val="a0"/>
    <w:link w:val="3"/>
    <w:qFormat/>
    <w:rPr>
      <w:rFonts w:ascii="Arial" w:hAnsi="Arial"/>
      <w:b/>
      <w:bCs/>
      <w:sz w:val="24"/>
      <w:szCs w:val="32"/>
      <w:lang w:val="en-GB"/>
    </w:rPr>
  </w:style>
  <w:style w:type="character" w:customStyle="1" w:styleId="40">
    <w:name w:val="标题 4 字符"/>
    <w:basedOn w:val="a0"/>
    <w:link w:val="4"/>
    <w:qFormat/>
    <w:rPr>
      <w:rFonts w:ascii="Arial" w:eastAsia="黑体" w:hAnsi="Arial"/>
      <w:b/>
      <w:bCs/>
      <w:sz w:val="28"/>
      <w:szCs w:val="32"/>
      <w:lang w:val="en-GB"/>
    </w:rPr>
  </w:style>
  <w:style w:type="character" w:customStyle="1" w:styleId="50">
    <w:name w:val="标题 5 字符"/>
    <w:basedOn w:val="a0"/>
    <w:link w:val="5"/>
    <w:qFormat/>
    <w:rPr>
      <w:rFonts w:ascii="Arial" w:eastAsia="黑体" w:hAnsi="Arial"/>
      <w:b/>
      <w:bCs/>
      <w:sz w:val="28"/>
      <w:szCs w:val="32"/>
      <w:lang w:val="en-GB"/>
    </w:rPr>
  </w:style>
  <w:style w:type="character" w:customStyle="1" w:styleId="60">
    <w:name w:val="标题 6 字符"/>
    <w:basedOn w:val="a0"/>
    <w:link w:val="6"/>
    <w:qFormat/>
    <w:rPr>
      <w:rFonts w:ascii="Arial" w:eastAsia="黑体" w:hAnsi="Arial"/>
      <w:b/>
      <w:kern w:val="2"/>
      <w:sz w:val="24"/>
      <w:szCs w:val="24"/>
    </w:rPr>
  </w:style>
  <w:style w:type="character" w:customStyle="1" w:styleId="70">
    <w:name w:val="标题 7 字符"/>
    <w:basedOn w:val="a0"/>
    <w:link w:val="7"/>
    <w:qFormat/>
    <w:rPr>
      <w:b/>
      <w:kern w:val="2"/>
      <w:sz w:val="24"/>
      <w:szCs w:val="24"/>
    </w:rPr>
  </w:style>
  <w:style w:type="character" w:customStyle="1" w:styleId="80">
    <w:name w:val="标题 8 字符"/>
    <w:basedOn w:val="a0"/>
    <w:link w:val="8"/>
    <w:qFormat/>
    <w:rPr>
      <w:rFonts w:ascii="Arial" w:eastAsia="黑体" w:hAnsi="Arial"/>
      <w:kern w:val="2"/>
      <w:sz w:val="24"/>
      <w:szCs w:val="24"/>
    </w:rPr>
  </w:style>
  <w:style w:type="character" w:customStyle="1" w:styleId="90">
    <w:name w:val="标题 9 字符"/>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ascii="Arial" w:eastAsia="MS Mincho" w:hAnsi="Arial"/>
      <w:b/>
      <w:kern w:val="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ascii="Arial" w:eastAsia="Batang" w:hAnsi="Arial"/>
      <w:b/>
      <w:color w:val="0000FF"/>
      <w:szCs w:val="20"/>
      <w:lang w:eastAsia="en-US"/>
    </w:rPr>
  </w:style>
  <w:style w:type="character" w:customStyle="1" w:styleId="a7">
    <w:name w:val="题注 字符"/>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aff">
    <w:name w:val="批注主题 字符"/>
    <w:basedOn w:val="Char"/>
    <w:link w:val="afe"/>
    <w:semiHidden/>
    <w:qFormat/>
    <w:rPr>
      <w:rFonts w:ascii="Arial" w:eastAsia="MS Mincho" w:hAnsi="Arial"/>
      <w:b/>
      <w:bCs/>
      <w:lang w:val="en-GB" w:eastAsia="en-GB"/>
    </w:rPr>
  </w:style>
  <w:style w:type="character" w:customStyle="1" w:styleId="Char">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3"/>
    <w:link w:val="B1Char1"/>
    <w:qFormat/>
    <w:pPr>
      <w:widowControl/>
      <w:overflowPunct w:val="0"/>
      <w:autoSpaceDE w:val="0"/>
      <w:autoSpaceDN w:val="0"/>
      <w:adjustRightInd w:val="0"/>
      <w:spacing w:after="180"/>
      <w:ind w:left="568" w:firstLineChars="0" w:hanging="284"/>
      <w:jc w:val="left"/>
      <w:textAlignment w:val="baseline"/>
    </w:pPr>
    <w:rPr>
      <w:kern w:val="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9"/>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1"/>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af5">
    <w:name w:val="页脚 字符"/>
    <w:link w:val="af4"/>
    <w:uiPriority w:val="99"/>
    <w:qFormat/>
    <w:rPr>
      <w:kern w:val="2"/>
      <w:sz w:val="18"/>
      <w:szCs w:val="18"/>
    </w:rPr>
  </w:style>
  <w:style w:type="character" w:styleId="affb">
    <w:name w:val="Placeholder Text"/>
    <w:uiPriority w:val="99"/>
    <w:semiHidden/>
    <w:qFormat/>
    <w:rPr>
      <w:color w:val="808080"/>
    </w:rPr>
  </w:style>
  <w:style w:type="character" w:customStyle="1" w:styleId="CharChar0">
    <w:name w:val="附录公式 Char Char"/>
    <w:basedOn w:val="CharChar"/>
    <w:link w:val="affc"/>
    <w:qFormat/>
    <w:rPr>
      <w:rFonts w:ascii="宋体"/>
      <w:sz w:val="21"/>
    </w:rPr>
  </w:style>
  <w:style w:type="paragraph" w:customStyle="1" w:styleId="affc">
    <w:name w:val="附录公式"/>
    <w:basedOn w:val="af9"/>
    <w:next w:val="af9"/>
    <w:link w:val="CharChar0"/>
    <w:qFormat/>
  </w:style>
  <w:style w:type="character" w:customStyle="1" w:styleId="af">
    <w:name w:val="纯文本 字符"/>
    <w:basedOn w:val="a0"/>
    <w:link w:val="ae"/>
    <w:uiPriority w:val="99"/>
    <w:qFormat/>
    <w:rPr>
      <w:rFonts w:ascii="Consolas" w:eastAsia="Calibri" w:hAnsi="Consolas"/>
      <w:sz w:val="21"/>
      <w:szCs w:val="21"/>
      <w:lang w:eastAsia="en-US"/>
    </w:rPr>
  </w:style>
  <w:style w:type="character" w:customStyle="1" w:styleId="CharChar1">
    <w:name w:val="首示例 Char Char"/>
    <w:basedOn w:val="a0"/>
    <w:link w:val="affd"/>
    <w:qFormat/>
    <w:rPr>
      <w:rFonts w:ascii="宋体" w:hAnsi="宋体"/>
      <w:kern w:val="2"/>
      <w:sz w:val="18"/>
      <w:szCs w:val="18"/>
    </w:rPr>
  </w:style>
  <w:style w:type="paragraph" w:customStyle="1" w:styleId="affd">
    <w:name w:val="首示例"/>
    <w:next w:val="af9"/>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e">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1"/>
    <w:link w:val="B3Char2"/>
    <w:qFormat/>
    <w:pPr>
      <w:spacing w:before="0" w:after="180"/>
      <w:ind w:left="1135" w:hanging="284"/>
    </w:pPr>
    <w:rPr>
      <w:rFonts w:ascii="Times New Roman" w:eastAsia="Malgun Gothic" w:hAnsi="Times New Roman"/>
      <w:szCs w:val="20"/>
      <w:lang w:val="en-US" w:eastAsia="en-US"/>
    </w:rPr>
  </w:style>
  <w:style w:type="character" w:customStyle="1" w:styleId="ad">
    <w:name w:val="正文文本 字符"/>
    <w:basedOn w:val="a0"/>
    <w:link w:val="ac"/>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EmailDiscussion2"/>
    <w:link w:val="EmailDiscussionCharChar"/>
    <w:qFormat/>
    <w:pPr>
      <w:widowControl/>
      <w:tabs>
        <w:tab w:val="left" w:pos="1619"/>
      </w:tabs>
      <w:spacing w:before="40"/>
      <w:ind w:left="726" w:hanging="363"/>
      <w:jc w:val="left"/>
    </w:pPr>
    <w:rPr>
      <w:rFonts w:ascii="Arial" w:eastAsia="MS Mincho" w:hAnsi="Arial"/>
      <w:b/>
      <w:kern w:val="0"/>
      <w:lang w:val="en-GB" w:eastAsia="en-GB"/>
    </w:rPr>
  </w:style>
  <w:style w:type="paragraph" w:customStyle="1" w:styleId="EmailDiscussion2">
    <w:name w:val="EmailDiscussion2"/>
    <w:basedOn w:val="Doc-text2"/>
    <w:qFormat/>
  </w:style>
  <w:style w:type="character" w:customStyle="1" w:styleId="af7">
    <w:name w:val="页眉 字符"/>
    <w:link w:val="af6"/>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eastAsia="en-US"/>
    </w:rPr>
  </w:style>
  <w:style w:type="paragraph" w:customStyle="1" w:styleId="afff">
    <w:name w:val="其他发布部门"/>
    <w:basedOn w:val="afff0"/>
    <w:qFormat/>
    <w:pPr>
      <w:spacing w:line="0" w:lineRule="atLeast"/>
    </w:pPr>
    <w:rPr>
      <w:rFonts w:ascii="黑体" w:eastAsia="黑体"/>
      <w:b w:val="0"/>
    </w:rPr>
  </w:style>
  <w:style w:type="paragraph" w:customStyle="1" w:styleId="afff0">
    <w:name w:val="发布部门"/>
    <w:next w:val="af9"/>
    <w:qFormat/>
    <w:pPr>
      <w:spacing w:after="160" w:line="259" w:lineRule="auto"/>
      <w:jc w:val="center"/>
    </w:pPr>
    <w:rPr>
      <w:rFonts w:ascii="宋体" w:eastAsiaTheme="minorEastAsia"/>
      <w:b/>
      <w:spacing w:val="20"/>
      <w:w w:val="135"/>
      <w:sz w:val="28"/>
    </w:rPr>
  </w:style>
  <w:style w:type="paragraph" w:customStyle="1" w:styleId="afff1">
    <w:name w:val="示例"/>
    <w:next w:val="afff2"/>
    <w:qFormat/>
    <w:pPr>
      <w:widowControl w:val="0"/>
      <w:spacing w:after="160" w:line="259" w:lineRule="auto"/>
      <w:ind w:left="360" w:hanging="360"/>
      <w:jc w:val="both"/>
    </w:pPr>
    <w:rPr>
      <w:rFonts w:ascii="宋体" w:eastAsiaTheme="minorEastAsia"/>
      <w:sz w:val="18"/>
      <w:szCs w:val="18"/>
    </w:rPr>
  </w:style>
  <w:style w:type="paragraph" w:customStyle="1" w:styleId="afff2">
    <w:name w:val="示例内容"/>
    <w:qFormat/>
    <w:pPr>
      <w:spacing w:after="160" w:line="259" w:lineRule="auto"/>
      <w:ind w:firstLineChars="200" w:firstLine="200"/>
    </w:pPr>
    <w:rPr>
      <w:rFonts w:ascii="宋体" w:eastAsiaTheme="minorEastAsia"/>
      <w:sz w:val="18"/>
      <w:szCs w:val="18"/>
    </w:rPr>
  </w:style>
  <w:style w:type="paragraph" w:customStyle="1" w:styleId="afff3">
    <w:name w:val="附录数字编号列项（二级）"/>
    <w:qFormat/>
    <w:pPr>
      <w:tabs>
        <w:tab w:val="left" w:pos="363"/>
        <w:tab w:val="left" w:pos="840"/>
      </w:tabs>
      <w:spacing w:after="160" w:line="259" w:lineRule="auto"/>
      <w:ind w:firstLine="363"/>
    </w:pPr>
    <w:rPr>
      <w:rFonts w:ascii="宋体" w:eastAsiaTheme="minorEastAsia"/>
      <w:sz w:val="21"/>
    </w:rPr>
  </w:style>
  <w:style w:type="paragraph" w:customStyle="1" w:styleId="afff4">
    <w:name w:val="标准书眉_奇数页"/>
    <w:next w:val="a"/>
    <w:qFormat/>
    <w:pPr>
      <w:tabs>
        <w:tab w:val="center" w:pos="4154"/>
        <w:tab w:val="right" w:pos="8306"/>
      </w:tabs>
      <w:spacing w:after="220" w:line="259" w:lineRule="auto"/>
      <w:jc w:val="right"/>
    </w:pPr>
    <w:rPr>
      <w:rFonts w:ascii="黑体" w:eastAsia="黑体"/>
      <w:sz w:val="21"/>
      <w:szCs w:val="21"/>
    </w:rPr>
  </w:style>
  <w:style w:type="paragraph" w:customStyle="1" w:styleId="afff5">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afff6">
    <w:name w:val="三级条标题"/>
    <w:basedOn w:val="afff7"/>
    <w:next w:val="af9"/>
    <w:qFormat/>
    <w:pPr>
      <w:outlineLvl w:val="4"/>
    </w:pPr>
  </w:style>
  <w:style w:type="paragraph" w:customStyle="1" w:styleId="afff7">
    <w:name w:val="二级条标题"/>
    <w:basedOn w:val="afff8"/>
    <w:next w:val="af9"/>
    <w:qFormat/>
    <w:pPr>
      <w:spacing w:beforeLines="0" w:afterLines="0"/>
      <w:outlineLvl w:val="3"/>
    </w:pPr>
  </w:style>
  <w:style w:type="paragraph" w:customStyle="1" w:styleId="afff8">
    <w:name w:val="一级条标题"/>
    <w:next w:val="af9"/>
    <w:qFormat/>
    <w:pPr>
      <w:spacing w:beforeLines="50" w:afterLines="50" w:after="160" w:line="259" w:lineRule="auto"/>
      <w:outlineLvl w:val="2"/>
    </w:pPr>
    <w:rPr>
      <w:rFonts w:ascii="黑体" w:eastAsia="黑体"/>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Cs w:val="20"/>
      <w:lang w:val="en-GB" w:eastAsia="en-US"/>
    </w:rPr>
  </w:style>
  <w:style w:type="paragraph" w:customStyle="1" w:styleId="afff9">
    <w:name w:val="附录一级条标题"/>
    <w:basedOn w:val="afffa"/>
    <w:next w:val="af9"/>
    <w:qFormat/>
    <w:pPr>
      <w:tabs>
        <w:tab w:val="left" w:pos="720"/>
      </w:tabs>
      <w:autoSpaceDN w:val="0"/>
      <w:spacing w:beforeLines="50" w:afterLines="50"/>
      <w:ind w:left="720" w:hanging="720"/>
      <w:outlineLvl w:val="2"/>
    </w:pPr>
  </w:style>
  <w:style w:type="paragraph" w:customStyle="1" w:styleId="afffa">
    <w:name w:val="附录章标题"/>
    <w:next w:val="af9"/>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kern w:val="21"/>
      <w:sz w:val="21"/>
    </w:rPr>
  </w:style>
  <w:style w:type="paragraph" w:customStyle="1" w:styleId="afffb">
    <w:name w:val="四级条标题"/>
    <w:basedOn w:val="afff6"/>
    <w:next w:val="af9"/>
    <w:qFormat/>
    <w:pPr>
      <w:outlineLvl w:val="5"/>
    </w:pPr>
  </w:style>
  <w:style w:type="character" w:customStyle="1" w:styleId="afb">
    <w:name w:val="脚注文本 字符"/>
    <w:basedOn w:val="a0"/>
    <w:link w:val="afa"/>
    <w:qFormat/>
    <w:rPr>
      <w:rFonts w:ascii="宋体"/>
      <w:kern w:val="2"/>
      <w:sz w:val="18"/>
      <w:szCs w:val="18"/>
    </w:rPr>
  </w:style>
  <w:style w:type="paragraph" w:customStyle="1" w:styleId="afffc">
    <w:name w:val="章标题"/>
    <w:next w:val="af9"/>
    <w:qFormat/>
    <w:pPr>
      <w:spacing w:beforeLines="100" w:afterLines="100" w:after="160" w:line="259" w:lineRule="auto"/>
      <w:jc w:val="both"/>
      <w:outlineLvl w:val="1"/>
    </w:pPr>
    <w:rPr>
      <w:rFonts w:ascii="黑体" w:eastAsia="黑体"/>
      <w:sz w:val="21"/>
    </w:rPr>
  </w:style>
  <w:style w:type="paragraph" w:customStyle="1" w:styleId="afffd">
    <w:name w:val="正文表标题"/>
    <w:next w:val="af9"/>
    <w:qFormat/>
    <w:pPr>
      <w:tabs>
        <w:tab w:val="left" w:pos="0"/>
        <w:tab w:val="left" w:pos="360"/>
      </w:tabs>
      <w:spacing w:beforeLines="50" w:afterLines="50" w:after="160" w:line="259" w:lineRule="auto"/>
      <w:ind w:left="720" w:hanging="357"/>
      <w:jc w:val="center"/>
    </w:pPr>
    <w:rPr>
      <w:rFonts w:ascii="黑体" w:eastAsia="黑体"/>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ffe">
    <w:name w:val="注："/>
    <w:next w:val="af9"/>
    <w:qFormat/>
    <w:pPr>
      <w:widowControl w:val="0"/>
      <w:autoSpaceDE w:val="0"/>
      <w:autoSpaceDN w:val="0"/>
      <w:spacing w:after="160" w:line="259" w:lineRule="auto"/>
      <w:jc w:val="both"/>
    </w:pPr>
    <w:rPr>
      <w:rFonts w:ascii="宋体" w:eastAsiaTheme="minorEastAsia"/>
      <w:sz w:val="18"/>
      <w:szCs w:val="18"/>
    </w:rPr>
  </w:style>
  <w:style w:type="paragraph" w:customStyle="1" w:styleId="affff">
    <w:name w:val="附录五级条标题"/>
    <w:basedOn w:val="affff0"/>
    <w:next w:val="af9"/>
    <w:qFormat/>
    <w:pPr>
      <w:tabs>
        <w:tab w:val="left" w:pos="1296"/>
      </w:tabs>
      <w:ind w:left="1296" w:hanging="1296"/>
      <w:outlineLvl w:val="6"/>
    </w:pPr>
  </w:style>
  <w:style w:type="paragraph" w:customStyle="1" w:styleId="affff0">
    <w:name w:val="附录四级条标题"/>
    <w:basedOn w:val="affff1"/>
    <w:next w:val="af9"/>
    <w:qFormat/>
    <w:pPr>
      <w:outlineLvl w:val="5"/>
    </w:pPr>
  </w:style>
  <w:style w:type="paragraph" w:customStyle="1" w:styleId="affff1">
    <w:name w:val="附录三级条标题"/>
    <w:basedOn w:val="affff2"/>
    <w:next w:val="af9"/>
    <w:qFormat/>
    <w:pPr>
      <w:tabs>
        <w:tab w:val="left" w:pos="1008"/>
      </w:tabs>
      <w:ind w:left="1008" w:hanging="1008"/>
      <w:outlineLvl w:val="4"/>
    </w:pPr>
  </w:style>
  <w:style w:type="paragraph" w:customStyle="1" w:styleId="affff2">
    <w:name w:val="附录二级条标题"/>
    <w:basedOn w:val="a"/>
    <w:next w:val="af9"/>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f3">
    <w:name w:val="文献分类号"/>
    <w:qFormat/>
    <w:pPr>
      <w:widowControl w:val="0"/>
      <w:spacing w:after="160" w:line="259" w:lineRule="auto"/>
      <w:textAlignment w:val="center"/>
    </w:pPr>
    <w:rPr>
      <w:rFonts w:ascii="黑体" w:eastAsia="黑体"/>
      <w:sz w:val="21"/>
      <w:szCs w:val="21"/>
    </w:rPr>
  </w:style>
  <w:style w:type="paragraph" w:customStyle="1" w:styleId="Review-comment">
    <w:name w:val="Review-comment"/>
    <w:basedOn w:val="a"/>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fff4">
    <w:name w:val="一级无"/>
    <w:basedOn w:val="afff8"/>
    <w:qFormat/>
    <w:pPr>
      <w:spacing w:beforeLines="0" w:afterLines="0"/>
    </w:pPr>
    <w:rPr>
      <w:rFonts w:ascii="宋体" w:eastAsia="宋体"/>
    </w:rPr>
  </w:style>
  <w:style w:type="character" w:customStyle="1" w:styleId="Char1">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fff5">
    <w:name w:val="附录四级无"/>
    <w:basedOn w:val="affff0"/>
    <w:qFormat/>
    <w:pPr>
      <w:tabs>
        <w:tab w:val="clear" w:pos="360"/>
        <w:tab w:val="left" w:pos="1151"/>
      </w:tabs>
      <w:spacing w:beforeLines="0" w:afterLines="0"/>
      <w:ind w:left="1151" w:hanging="1151"/>
    </w:pPr>
    <w:rPr>
      <w:rFonts w:ascii="宋体" w:eastAsia="宋体"/>
      <w:szCs w:val="21"/>
    </w:rPr>
  </w:style>
  <w:style w:type="paragraph" w:customStyle="1" w:styleId="affff6">
    <w:name w:val="实施日期"/>
    <w:basedOn w:val="affff7"/>
    <w:qFormat/>
    <w:pPr>
      <w:jc w:val="right"/>
    </w:pPr>
  </w:style>
  <w:style w:type="paragraph" w:customStyle="1" w:styleId="affff7">
    <w:name w:val="发布日期"/>
    <w:qFormat/>
    <w:pPr>
      <w:spacing w:after="160" w:line="259" w:lineRule="auto"/>
    </w:pPr>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ascii="Arial" w:eastAsia="MS Mincho" w:hAnsi="Arial"/>
      <w:kern w:val="0"/>
      <w:lang w:val="en-GB" w:eastAsia="en-GB"/>
    </w:rPr>
  </w:style>
  <w:style w:type="paragraph" w:customStyle="1" w:styleId="25">
    <w:name w:val="封面标准文稿类别2"/>
    <w:basedOn w:val="affff8"/>
    <w:qFormat/>
  </w:style>
  <w:style w:type="paragraph" w:customStyle="1" w:styleId="affff8">
    <w:name w:val="封面标准文稿类别"/>
    <w:basedOn w:val="affff9"/>
    <w:qFormat/>
    <w:pPr>
      <w:spacing w:line="240" w:lineRule="auto"/>
    </w:pPr>
    <w:rPr>
      <w:sz w:val="24"/>
    </w:rPr>
  </w:style>
  <w:style w:type="paragraph" w:customStyle="1" w:styleId="affff9">
    <w:name w:val="封面一致性程度标识"/>
    <w:basedOn w:val="affffa"/>
    <w:qFormat/>
    <w:pPr>
      <w:spacing w:before="440"/>
    </w:pPr>
    <w:rPr>
      <w:rFonts w:ascii="宋体" w:eastAsia="宋体"/>
    </w:rPr>
  </w:style>
  <w:style w:type="paragraph" w:customStyle="1" w:styleId="affffa">
    <w:name w:val="封面标准英文名称"/>
    <w:basedOn w:val="affffb"/>
    <w:qFormat/>
    <w:pPr>
      <w:spacing w:before="370" w:line="400" w:lineRule="exact"/>
    </w:pPr>
    <w:rPr>
      <w:rFonts w:ascii="Times New Roman"/>
      <w:sz w:val="28"/>
      <w:szCs w:val="28"/>
    </w:rPr>
  </w:style>
  <w:style w:type="paragraph" w:customStyle="1" w:styleId="affffb">
    <w:name w:val="封面标准名称"/>
    <w:qFormat/>
    <w:pPr>
      <w:widowControl w:val="0"/>
      <w:spacing w:after="160" w:line="680" w:lineRule="exact"/>
      <w:jc w:val="center"/>
      <w:textAlignment w:val="center"/>
    </w:pPr>
    <w:rPr>
      <w:rFonts w:ascii="黑体" w:eastAsia="黑体"/>
      <w:sz w:val="52"/>
    </w:rPr>
  </w:style>
  <w:style w:type="paragraph" w:customStyle="1" w:styleId="affffc">
    <w:name w:val="五级条标题"/>
    <w:basedOn w:val="afffb"/>
    <w:next w:val="af9"/>
    <w:qFormat/>
    <w:pPr>
      <w:outlineLvl w:val="6"/>
    </w:pPr>
  </w:style>
  <w:style w:type="paragraph" w:customStyle="1" w:styleId="affffd">
    <w:name w:val="封面标准代替信息"/>
    <w:qFormat/>
    <w:pPr>
      <w:spacing w:before="57" w:after="160" w:line="280" w:lineRule="exact"/>
      <w:jc w:val="right"/>
    </w:pPr>
    <w:rPr>
      <w:rFonts w:ascii="宋体" w:eastAsiaTheme="minorEastAsia"/>
      <w:sz w:val="21"/>
      <w:szCs w:val="21"/>
    </w:rPr>
  </w:style>
  <w:style w:type="character" w:customStyle="1" w:styleId="ab">
    <w:name w:val="批注文字 字符"/>
    <w:basedOn w:val="a0"/>
    <w:link w:val="aa"/>
    <w:semiHidden/>
    <w:qFormat/>
    <w:rPr>
      <w:kern w:val="2"/>
      <w:sz w:val="21"/>
      <w:szCs w:val="24"/>
    </w:rPr>
  </w:style>
  <w:style w:type="character" w:customStyle="1" w:styleId="Char10">
    <w:name w:val="批注主题 Char1"/>
    <w:basedOn w:val="ab"/>
    <w:semiHidden/>
    <w:qFormat/>
    <w:rPr>
      <w:b/>
      <w:bCs/>
      <w:kern w:val="2"/>
      <w:sz w:val="21"/>
      <w:szCs w:val="24"/>
    </w:rPr>
  </w:style>
  <w:style w:type="paragraph" w:customStyle="1" w:styleId="26">
    <w:name w:val="封面标准英文名称2"/>
    <w:basedOn w:val="affffa"/>
    <w:qFormat/>
  </w:style>
  <w:style w:type="paragraph" w:customStyle="1" w:styleId="27">
    <w:name w:val="封面标准号2"/>
    <w:qFormat/>
    <w:pPr>
      <w:spacing w:before="357" w:after="160" w:line="280" w:lineRule="exact"/>
      <w:jc w:val="right"/>
    </w:pPr>
    <w:rPr>
      <w:rFonts w:ascii="黑体" w:eastAsia="黑体"/>
      <w:sz w:val="28"/>
      <w:szCs w:val="28"/>
    </w:rPr>
  </w:style>
  <w:style w:type="paragraph" w:customStyle="1" w:styleId="28">
    <w:name w:val="封面一致性程度标识2"/>
    <w:basedOn w:val="affff9"/>
    <w:qFormat/>
  </w:style>
  <w:style w:type="paragraph" w:customStyle="1" w:styleId="affffe">
    <w:name w:val="注×："/>
    <w:qFormat/>
    <w:pPr>
      <w:widowControl w:val="0"/>
      <w:autoSpaceDE w:val="0"/>
      <w:autoSpaceDN w:val="0"/>
      <w:spacing w:after="160" w:line="259" w:lineRule="auto"/>
      <w:ind w:left="1287" w:hanging="360"/>
      <w:jc w:val="both"/>
    </w:pPr>
    <w:rPr>
      <w:rFonts w:ascii="宋体" w:eastAsiaTheme="minorEastAsia"/>
      <w:sz w:val="18"/>
      <w:szCs w:val="18"/>
    </w:rPr>
  </w:style>
  <w:style w:type="character" w:customStyle="1" w:styleId="Char11">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eastAsia="en-US"/>
    </w:rPr>
  </w:style>
  <w:style w:type="paragraph" w:customStyle="1" w:styleId="afffff">
    <w:name w:val="三级无"/>
    <w:basedOn w:val="afff6"/>
    <w:qFormat/>
    <w:rPr>
      <w:rFonts w:ascii="宋体" w:eastAsia="宋体"/>
    </w:rPr>
  </w:style>
  <w:style w:type="paragraph" w:customStyle="1" w:styleId="afffff0">
    <w:name w:val="条文脚注"/>
    <w:basedOn w:val="afa"/>
    <w:qFormat/>
    <w:pPr>
      <w:jc w:val="both"/>
    </w:pPr>
  </w:style>
  <w:style w:type="paragraph" w:customStyle="1" w:styleId="afffff1">
    <w:name w:val="其他标准标志"/>
    <w:basedOn w:val="afffff2"/>
    <w:qFormat/>
    <w:rPr>
      <w:w w:val="130"/>
    </w:rPr>
  </w:style>
  <w:style w:type="paragraph" w:customStyle="1" w:styleId="afffff2">
    <w:name w:val="标准标志"/>
    <w:next w:val="a"/>
    <w:qFormat/>
    <w:pPr>
      <w:shd w:val="solid" w:color="FFFFFF" w:fill="FFFFFF"/>
      <w:spacing w:after="160" w:line="0" w:lineRule="atLeast"/>
      <w:jc w:val="right"/>
    </w:pPr>
    <w:rPr>
      <w:rFonts w:eastAsiaTheme="minorEastAsia"/>
      <w:b/>
      <w:w w:val="170"/>
      <w:sz w:val="96"/>
      <w:szCs w:val="96"/>
    </w:rPr>
  </w:style>
  <w:style w:type="paragraph" w:customStyle="1" w:styleId="Agreement">
    <w:name w:val="Agreement"/>
    <w:basedOn w:val="a"/>
    <w:next w:val="Doc-text2"/>
    <w:uiPriority w:val="99"/>
    <w:qFormat/>
    <w:pPr>
      <w:widowControl/>
      <w:tabs>
        <w:tab w:val="left" w:pos="1619"/>
      </w:tabs>
      <w:spacing w:before="60"/>
      <w:ind w:left="811" w:hanging="448"/>
      <w:jc w:val="left"/>
    </w:pPr>
    <w:rPr>
      <w:rFonts w:ascii="Arial" w:eastAsia="MS Mincho" w:hAnsi="Arial"/>
      <w:b/>
      <w:kern w:val="0"/>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eastAsia="en-US"/>
    </w:rPr>
  </w:style>
  <w:style w:type="paragraph" w:customStyle="1" w:styleId="afffff3">
    <w:name w:val="标准书眉一"/>
    <w:qFormat/>
    <w:pPr>
      <w:spacing w:after="160" w:line="259" w:lineRule="auto"/>
      <w:jc w:val="both"/>
    </w:pPr>
    <w:rPr>
      <w:rFonts w:eastAsiaTheme="minorEastAsia"/>
    </w:rPr>
  </w:style>
  <w:style w:type="paragraph" w:customStyle="1" w:styleId="afffff4">
    <w:name w:val="附录五级无"/>
    <w:basedOn w:val="affff"/>
    <w:qFormat/>
    <w:pPr>
      <w:tabs>
        <w:tab w:val="clear" w:pos="360"/>
      </w:tabs>
      <w:spacing w:beforeLines="0" w:afterLines="0"/>
    </w:pPr>
    <w:rPr>
      <w:rFonts w:ascii="宋体" w:eastAsia="宋体"/>
      <w:szCs w:val="21"/>
    </w:rPr>
  </w:style>
  <w:style w:type="paragraph" w:customStyle="1" w:styleId="afffff5">
    <w:name w:val="图的脚注"/>
    <w:next w:val="af9"/>
    <w:qFormat/>
    <w:pPr>
      <w:widowControl w:val="0"/>
      <w:spacing w:after="160" w:line="259" w:lineRule="auto"/>
      <w:ind w:leftChars="200" w:left="840" w:hangingChars="200" w:hanging="420"/>
      <w:jc w:val="both"/>
    </w:pPr>
    <w:rPr>
      <w:rFonts w:ascii="宋体" w:eastAsiaTheme="minorEastAsia"/>
      <w:sz w:val="18"/>
    </w:rPr>
  </w:style>
  <w:style w:type="character" w:customStyle="1" w:styleId="af1">
    <w:name w:val="尾注文本 字符"/>
    <w:basedOn w:val="a0"/>
    <w:link w:val="af0"/>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lang w:eastAsia="en-US"/>
    </w:rPr>
  </w:style>
  <w:style w:type="paragraph" w:customStyle="1" w:styleId="afffff6">
    <w:name w:val="编号列项（三级）"/>
    <w:qFormat/>
    <w:pPr>
      <w:spacing w:after="160" w:line="259" w:lineRule="auto"/>
    </w:pPr>
    <w:rPr>
      <w:rFonts w:ascii="宋体" w:eastAsiaTheme="minorEastAsia"/>
      <w:sz w:val="21"/>
    </w:rPr>
  </w:style>
  <w:style w:type="paragraph" w:customStyle="1" w:styleId="afffff7">
    <w:name w:val="附录公式编号制表符"/>
    <w:basedOn w:val="a"/>
    <w:next w:val="af9"/>
    <w:qFormat/>
    <w:pPr>
      <w:widowControl/>
      <w:tabs>
        <w:tab w:val="center" w:pos="4201"/>
        <w:tab w:val="right" w:leader="dot" w:pos="9298"/>
      </w:tabs>
      <w:autoSpaceDE w:val="0"/>
      <w:autoSpaceDN w:val="0"/>
    </w:pPr>
    <w:rPr>
      <w:rFonts w:ascii="宋体"/>
      <w:kern w:val="0"/>
      <w:szCs w:val="20"/>
    </w:rPr>
  </w:style>
  <w:style w:type="paragraph" w:customStyle="1" w:styleId="afffff8">
    <w:name w:val="参考文献、索引标题"/>
    <w:basedOn w:val="a"/>
    <w:next w:val="af9"/>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f9">
    <w:name w:val="其他标准称谓"/>
    <w:next w:val="a"/>
    <w:qFormat/>
    <w:pPr>
      <w:spacing w:after="160" w:line="0" w:lineRule="atLeast"/>
      <w:jc w:val="distribute"/>
    </w:pPr>
    <w:rPr>
      <w:rFonts w:ascii="黑体" w:eastAsia="黑体" w:hAnsi="宋体"/>
      <w:spacing w:val="-40"/>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fffa">
    <w:name w:val="示例后文字"/>
    <w:basedOn w:val="af9"/>
    <w:next w:val="af9"/>
    <w:qFormat/>
    <w:pPr>
      <w:ind w:firstLine="360"/>
    </w:pPr>
    <w:rPr>
      <w:sz w:val="18"/>
    </w:rPr>
  </w:style>
  <w:style w:type="paragraph" w:customStyle="1" w:styleId="afffffb">
    <w:name w:val="图标脚注说明"/>
    <w:basedOn w:val="af9"/>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Cs w:val="20"/>
      <w:lang w:val="en-GB" w:eastAsia="en-US"/>
    </w:rPr>
  </w:style>
  <w:style w:type="paragraph" w:customStyle="1" w:styleId="afffffc">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ind w:left="1701" w:hanging="1701"/>
      <w:textAlignment w:val="baseline"/>
    </w:pPr>
    <w:rPr>
      <w:rFonts w:ascii="Arial" w:eastAsia="Times New Roman" w:hAnsi="Arial"/>
      <w:b/>
      <w:bCs/>
      <w:kern w:val="0"/>
      <w:szCs w:val="20"/>
      <w:lang w:val="en-GB"/>
    </w:rPr>
  </w:style>
  <w:style w:type="paragraph" w:customStyle="1" w:styleId="afffffd">
    <w:name w:val="参考文献"/>
    <w:basedOn w:val="a"/>
    <w:next w:val="af9"/>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e">
    <w:name w:val="正文图标题"/>
    <w:next w:val="af9"/>
    <w:qFormat/>
    <w:pPr>
      <w:tabs>
        <w:tab w:val="left" w:pos="1304"/>
      </w:tabs>
      <w:spacing w:beforeLines="50" w:afterLines="50" w:after="160" w:line="259" w:lineRule="auto"/>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Cs w:val="20"/>
      <w:lang w:val="en-GB" w:eastAsia="en-GB"/>
    </w:rPr>
  </w:style>
  <w:style w:type="paragraph" w:customStyle="1" w:styleId="affffff">
    <w:name w:val="其他实施日期"/>
    <w:basedOn w:val="affff6"/>
    <w:qFormat/>
  </w:style>
  <w:style w:type="paragraph" w:customStyle="1" w:styleId="affffff0">
    <w:name w:val="附录标识"/>
    <w:basedOn w:val="a"/>
    <w:next w:val="af9"/>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f1">
    <w:name w:val="四级无"/>
    <w:basedOn w:val="afffb"/>
    <w:qFormat/>
    <w:rPr>
      <w:rFonts w:ascii="宋体" w:eastAsia="宋体"/>
    </w:rPr>
  </w:style>
  <w:style w:type="paragraph" w:customStyle="1" w:styleId="affffff2">
    <w:name w:val="示例×："/>
    <w:basedOn w:val="afffc"/>
    <w:qFormat/>
    <w:pPr>
      <w:spacing w:beforeLines="0" w:afterLines="0"/>
      <w:ind w:firstLine="397"/>
      <w:outlineLvl w:val="9"/>
    </w:pPr>
    <w:rPr>
      <w:rFonts w:ascii="宋体" w:eastAsia="宋体"/>
      <w:sz w:val="18"/>
      <w:szCs w:val="18"/>
    </w:rPr>
  </w:style>
  <w:style w:type="paragraph" w:customStyle="1" w:styleId="B5">
    <w:name w:val="B5"/>
    <w:basedOn w:val="53"/>
    <w:qFormat/>
  </w:style>
  <w:style w:type="paragraph" w:customStyle="1" w:styleId="affffff3">
    <w:name w:val="其他发布日期"/>
    <w:basedOn w:val="affff7"/>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Cs w:val="20"/>
      <w:lang w:val="en-GB" w:eastAsia="ja-JP"/>
    </w:rPr>
  </w:style>
  <w:style w:type="paragraph" w:customStyle="1" w:styleId="Review-comment2">
    <w:name w:val="Review-comment2"/>
    <w:basedOn w:val="Review-comment"/>
    <w:qFormat/>
    <w:rPr>
      <w:color w:val="0070C0"/>
    </w:rPr>
  </w:style>
  <w:style w:type="paragraph" w:customStyle="1" w:styleId="affffff4">
    <w:name w:val="注×：（正文）"/>
    <w:qFormat/>
    <w:pPr>
      <w:spacing w:after="160" w:line="259" w:lineRule="auto"/>
      <w:ind w:firstLine="363"/>
      <w:jc w:val="both"/>
    </w:pPr>
    <w:rPr>
      <w:rFonts w:ascii="宋体" w:eastAsiaTheme="minorEastAsia"/>
      <w:sz w:val="18"/>
      <w:szCs w:val="18"/>
    </w:rPr>
  </w:style>
  <w:style w:type="paragraph" w:customStyle="1" w:styleId="affffff5">
    <w:name w:val="附录表标号"/>
    <w:basedOn w:val="a"/>
    <w:next w:val="af9"/>
    <w:qFormat/>
    <w:pPr>
      <w:spacing w:line="14" w:lineRule="exact"/>
      <w:ind w:left="811" w:hanging="448"/>
      <w:jc w:val="center"/>
      <w:outlineLvl w:val="0"/>
    </w:pPr>
    <w:rPr>
      <w:color w:val="FFFFFF"/>
    </w:rPr>
  </w:style>
  <w:style w:type="paragraph" w:customStyle="1" w:styleId="affffff6">
    <w:name w:val="附录图标题"/>
    <w:basedOn w:val="a"/>
    <w:next w:val="af9"/>
    <w:qFormat/>
    <w:pPr>
      <w:tabs>
        <w:tab w:val="left" w:pos="363"/>
      </w:tabs>
      <w:spacing w:beforeLines="50" w:afterLines="50"/>
      <w:jc w:val="center"/>
    </w:pPr>
    <w:rPr>
      <w:rFonts w:ascii="黑体" w:eastAsia="黑体"/>
      <w:szCs w:val="21"/>
    </w:rPr>
  </w:style>
  <w:style w:type="paragraph" w:customStyle="1" w:styleId="affffff7">
    <w:name w:val="附录标题"/>
    <w:basedOn w:val="af9"/>
    <w:next w:val="af9"/>
    <w:qFormat/>
    <w:pPr>
      <w:ind w:firstLineChars="0" w:firstLine="0"/>
      <w:jc w:val="center"/>
    </w:pPr>
    <w:rPr>
      <w:rFonts w:ascii="黑体" w:eastAsia="黑体"/>
    </w:rPr>
  </w:style>
  <w:style w:type="paragraph" w:customStyle="1" w:styleId="affffff8">
    <w:name w:val="数字编号列项（二级）"/>
    <w:qFormat/>
    <w:pPr>
      <w:tabs>
        <w:tab w:val="left" w:pos="1260"/>
      </w:tabs>
      <w:spacing w:after="160" w:line="259" w:lineRule="auto"/>
      <w:ind w:left="1190" w:hanging="567"/>
      <w:jc w:val="both"/>
    </w:pPr>
    <w:rPr>
      <w:rFonts w:ascii="宋体" w:eastAsiaTheme="minorEastAsia"/>
      <w:sz w:val="21"/>
    </w:rPr>
  </w:style>
  <w:style w:type="paragraph" w:customStyle="1" w:styleId="affffff9">
    <w:name w:val="标准书眉_偶数页"/>
    <w:basedOn w:val="afff4"/>
    <w:next w:val="a"/>
    <w:qFormat/>
    <w:pPr>
      <w:jc w:val="left"/>
    </w:pPr>
  </w:style>
  <w:style w:type="paragraph" w:customStyle="1" w:styleId="affffffa">
    <w:name w:val="附录三级无"/>
    <w:basedOn w:val="affff1"/>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b">
    <w:name w:val="字母编号列项（一级）"/>
    <w:qFormat/>
    <w:pPr>
      <w:tabs>
        <w:tab w:val="left" w:pos="840"/>
      </w:tabs>
      <w:spacing w:after="160" w:line="259" w:lineRule="auto"/>
      <w:ind w:left="623" w:hanging="425"/>
      <w:jc w:val="both"/>
    </w:pPr>
    <w:rPr>
      <w:rFonts w:ascii="宋体" w:eastAsiaTheme="minorEastAsia"/>
      <w:sz w:val="21"/>
    </w:rPr>
  </w:style>
  <w:style w:type="paragraph" w:customStyle="1" w:styleId="affffffc">
    <w:name w:val="附录字母编号列项（一级）"/>
    <w:qFormat/>
    <w:pPr>
      <w:tabs>
        <w:tab w:val="left" w:pos="839"/>
      </w:tabs>
      <w:spacing w:after="160" w:line="259" w:lineRule="auto"/>
      <w:ind w:firstLine="363"/>
    </w:pPr>
    <w:rPr>
      <w:rFonts w:ascii="宋体" w:eastAsiaTheme="minorEastAsia"/>
      <w:sz w:val="21"/>
    </w:rPr>
  </w:style>
  <w:style w:type="paragraph" w:customStyle="1" w:styleId="NW">
    <w:name w:val="NW"/>
    <w:basedOn w:val="NO"/>
    <w:qFormat/>
    <w:pPr>
      <w:spacing w:after="0"/>
    </w:pPr>
    <w:rPr>
      <w:rFonts w:eastAsia="MS Mincho"/>
      <w:lang w:eastAsia="en-US"/>
    </w:rPr>
  </w:style>
  <w:style w:type="paragraph" w:customStyle="1" w:styleId="affffffd">
    <w:name w:val="目次、索引正文"/>
    <w:qFormat/>
    <w:pPr>
      <w:spacing w:after="160" w:line="320" w:lineRule="exact"/>
      <w:jc w:val="both"/>
    </w:pPr>
    <w:rPr>
      <w:rFonts w:ascii="宋体" w:eastAsiaTheme="minorEastAsia"/>
      <w:sz w:val="21"/>
    </w:rPr>
  </w:style>
  <w:style w:type="paragraph" w:customStyle="1" w:styleId="affffffe">
    <w:name w:val="标准称谓"/>
    <w:next w:val="a"/>
    <w:qFormat/>
    <w:pPr>
      <w:widowControl w:val="0"/>
      <w:kinsoku w:val="0"/>
      <w:overflowPunct w:val="0"/>
      <w:autoSpaceDE w:val="0"/>
      <w:autoSpaceDN w:val="0"/>
      <w:spacing w:after="160" w:line="0" w:lineRule="atLeast"/>
      <w:jc w:val="distribute"/>
    </w:pPr>
    <w:rPr>
      <w:rFonts w:ascii="宋体" w:eastAsiaTheme="minorEastAsia"/>
      <w:b/>
      <w:bCs/>
      <w:spacing w:val="20"/>
      <w:w w:val="148"/>
      <w:sz w:val="48"/>
    </w:rPr>
  </w:style>
  <w:style w:type="paragraph" w:customStyle="1" w:styleId="afffffff">
    <w:name w:val="二级无"/>
    <w:basedOn w:val="afff7"/>
    <w:qFormat/>
    <w:rPr>
      <w:rFonts w:ascii="宋体" w:eastAsia="宋体"/>
    </w:rPr>
  </w:style>
  <w:style w:type="paragraph" w:customStyle="1" w:styleId="afffffff0">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f1">
    <w:name w:val="注：（正文）"/>
    <w:basedOn w:val="afffe"/>
    <w:next w:val="af9"/>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f2">
    <w:name w:val="终结线"/>
    <w:basedOn w:val="a"/>
    <w:qFormat/>
  </w:style>
  <w:style w:type="paragraph" w:customStyle="1" w:styleId="afffffff3">
    <w:name w:val="五级无"/>
    <w:basedOn w:val="affffc"/>
    <w:qFormat/>
    <w:rPr>
      <w:rFonts w:ascii="宋体" w:eastAsia="宋体"/>
    </w:rPr>
  </w:style>
  <w:style w:type="paragraph" w:customStyle="1" w:styleId="afffffff4">
    <w:name w:val="正文公式编号制表符"/>
    <w:basedOn w:val="af9"/>
    <w:next w:val="af9"/>
    <w:qFormat/>
    <w:pPr>
      <w:ind w:firstLineChars="0" w:firstLine="0"/>
    </w:pPr>
  </w:style>
  <w:style w:type="paragraph" w:customStyle="1" w:styleId="afffffff5">
    <w:name w:val="列项——（一级）"/>
    <w:qFormat/>
    <w:pPr>
      <w:widowControl w:val="0"/>
      <w:tabs>
        <w:tab w:val="left" w:pos="839"/>
      </w:tabs>
      <w:spacing w:after="160" w:line="259" w:lineRule="auto"/>
      <w:ind w:left="839" w:hanging="419"/>
      <w:jc w:val="both"/>
    </w:pPr>
    <w:rPr>
      <w:rFonts w:ascii="宋体" w:eastAsiaTheme="minorEastAsia"/>
      <w:sz w:val="21"/>
    </w:rPr>
  </w:style>
  <w:style w:type="paragraph" w:customStyle="1" w:styleId="29">
    <w:name w:val="封面标准文稿编辑信息2"/>
    <w:basedOn w:val="afffffff6"/>
    <w:qFormat/>
  </w:style>
  <w:style w:type="paragraph" w:customStyle="1" w:styleId="afffffff6">
    <w:name w:val="封面标准文稿编辑信息"/>
    <w:basedOn w:val="affff8"/>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4"/>
    <w:qFormat/>
    <w:pPr>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eastAsia="en-US"/>
    </w:rPr>
  </w:style>
  <w:style w:type="paragraph" w:customStyle="1" w:styleId="afffffff7">
    <w:name w:val="列项●（二级）"/>
    <w:qFormat/>
    <w:pPr>
      <w:tabs>
        <w:tab w:val="left" w:pos="760"/>
        <w:tab w:val="left" w:pos="840"/>
      </w:tabs>
      <w:spacing w:after="160" w:line="259" w:lineRule="auto"/>
      <w:ind w:left="839" w:hanging="419"/>
      <w:jc w:val="both"/>
    </w:pPr>
    <w:rPr>
      <w:rFonts w:ascii="宋体" w:eastAsiaTheme="minorEastAsia"/>
      <w:sz w:val="21"/>
    </w:rPr>
  </w:style>
  <w:style w:type="paragraph" w:customStyle="1" w:styleId="2a">
    <w:name w:val="封面标准名称2"/>
    <w:basedOn w:val="affffb"/>
    <w:qFormat/>
    <w:pPr>
      <w:spacing w:beforeLines="630"/>
    </w:pPr>
  </w:style>
  <w:style w:type="paragraph" w:customStyle="1" w:styleId="afffffff8">
    <w:name w:val="前言、引言标题"/>
    <w:next w:val="af9"/>
    <w:qFormat/>
    <w:pPr>
      <w:keepNext/>
      <w:pageBreakBefore/>
      <w:shd w:val="clear" w:color="FFFFFF" w:fill="FFFFFF"/>
      <w:spacing w:before="640" w:after="560" w:line="259" w:lineRule="auto"/>
      <w:jc w:val="center"/>
      <w:outlineLvl w:val="0"/>
    </w:pPr>
    <w:rPr>
      <w:rFonts w:ascii="黑体" w:eastAsia="黑体"/>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Cs w:val="20"/>
    </w:rPr>
  </w:style>
  <w:style w:type="paragraph" w:customStyle="1" w:styleId="comments0">
    <w:name w:val="comments"/>
    <w:basedOn w:val="a"/>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f9">
    <w:name w:val="附录表标题"/>
    <w:basedOn w:val="a"/>
    <w:next w:val="af9"/>
    <w:qFormat/>
    <w:pPr>
      <w:tabs>
        <w:tab w:val="left" w:pos="180"/>
      </w:tabs>
      <w:spacing w:beforeLines="50" w:afterLines="50"/>
      <w:jc w:val="center"/>
    </w:pPr>
    <w:rPr>
      <w:rFonts w:ascii="黑体" w:eastAsia="黑体"/>
      <w:szCs w:val="21"/>
    </w:rPr>
  </w:style>
  <w:style w:type="paragraph" w:customStyle="1" w:styleId="afffffffa">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b">
    <w:name w:val="标准书脚_奇数页"/>
    <w:qFormat/>
    <w:pPr>
      <w:spacing w:before="120" w:after="160" w:line="259" w:lineRule="auto"/>
      <w:ind w:right="198"/>
      <w:jc w:val="right"/>
    </w:pPr>
    <w:rPr>
      <w:rFonts w:ascii="宋体" w:eastAsiaTheme="minorEastAsia"/>
      <w:sz w:val="18"/>
      <w:szCs w:val="18"/>
    </w:rPr>
  </w:style>
  <w:style w:type="paragraph" w:customStyle="1" w:styleId="afffffffc">
    <w:name w:val="附录二级无"/>
    <w:basedOn w:val="affff2"/>
    <w:qFormat/>
    <w:pPr>
      <w:tabs>
        <w:tab w:val="clear" w:pos="360"/>
      </w:tabs>
      <w:spacing w:beforeLines="0" w:afterLines="0"/>
    </w:pPr>
    <w:rPr>
      <w:rFonts w:ascii="宋体" w:eastAsia="宋体"/>
      <w:szCs w:val="21"/>
    </w:rPr>
  </w:style>
  <w:style w:type="paragraph" w:customStyle="1" w:styleId="afffffffd">
    <w:name w:val="附录一级无"/>
    <w:basedOn w:val="afff9"/>
    <w:qFormat/>
    <w:pPr>
      <w:tabs>
        <w:tab w:val="clear" w:pos="360"/>
      </w:tabs>
      <w:spacing w:beforeLines="0" w:afterLines="0"/>
    </w:pPr>
    <w:rPr>
      <w:rFonts w:ascii="宋体" w:eastAsia="宋体"/>
      <w:szCs w:val="21"/>
    </w:rPr>
  </w:style>
  <w:style w:type="paragraph" w:customStyle="1" w:styleId="afffffffe">
    <w:name w:val="列项说明数字编号"/>
    <w:qFormat/>
    <w:pPr>
      <w:spacing w:after="160" w:line="259" w:lineRule="auto"/>
      <w:ind w:leftChars="400" w:left="600" w:hangingChars="200" w:hanging="200"/>
    </w:pPr>
    <w:rPr>
      <w:rFonts w:ascii="宋体" w:eastAsiaTheme="minorEastAsia"/>
      <w:sz w:val="21"/>
    </w:rPr>
  </w:style>
  <w:style w:type="paragraph" w:customStyle="1" w:styleId="affffffff">
    <w:name w:val="目次、标准名称标题"/>
    <w:basedOn w:val="a"/>
    <w:next w:val="af9"/>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f0">
    <w:name w:val="封面正文"/>
    <w:qFormat/>
    <w:pPr>
      <w:spacing w:after="160" w:line="259" w:lineRule="auto"/>
      <w:jc w:val="both"/>
    </w:pPr>
    <w:rPr>
      <w:rFonts w:eastAsiaTheme="minorEastAsia"/>
    </w:rPr>
  </w:style>
  <w:style w:type="paragraph" w:customStyle="1" w:styleId="2Char">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affffffff1">
    <w:name w:val="标准书脚_偶数页"/>
    <w:qFormat/>
    <w:pPr>
      <w:spacing w:before="120" w:after="160" w:line="259" w:lineRule="auto"/>
      <w:ind w:left="221"/>
    </w:pPr>
    <w:rPr>
      <w:rFonts w:ascii="宋体" w:eastAsiaTheme="minorEastAsia"/>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affa">
    <w:name w:val="列表段落 字符"/>
    <w:link w:val="aff9"/>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paragraph" w:customStyle="1" w:styleId="Reference">
    <w:name w:val="Reference"/>
    <w:basedOn w:val="a"/>
    <w:qFormat/>
    <w:pPr>
      <w:numPr>
        <w:numId w:val="3"/>
      </w:numPr>
    </w:pPr>
  </w:style>
  <w:style w:type="paragraph" w:customStyle="1" w:styleId="PatAppl">
    <w:name w:val="Pat Appl"/>
    <w:basedOn w:val="a"/>
    <w:qFormat/>
    <w:pPr>
      <w:tabs>
        <w:tab w:val="left" w:pos="1080"/>
      </w:tabs>
      <w:adjustRightInd w:val="0"/>
      <w:spacing w:line="360" w:lineRule="auto"/>
      <w:jc w:val="left"/>
      <w:textAlignment w:val="baseline"/>
    </w:pPr>
    <w:rPr>
      <w:bCs/>
      <w:kern w:val="0"/>
      <w:sz w:val="24"/>
      <w:lang w:eastAsia="en-US"/>
    </w:rPr>
  </w:style>
  <w:style w:type="paragraph" w:customStyle="1" w:styleId="CRCoverPage">
    <w:name w:val="CR Cover Page"/>
    <w:qFormat/>
    <w:pPr>
      <w:spacing w:after="120"/>
    </w:pPr>
    <w:rPr>
      <w:rFonts w:ascii="Arial" w:eastAsia="Times New Roman" w:hAnsi="Arial"/>
      <w:lang w:val="en-GB" w:eastAsia="ko-KR"/>
    </w:rPr>
  </w:style>
  <w:style w:type="paragraph" w:customStyle="1" w:styleId="Source">
    <w:name w:val="Source"/>
    <w:basedOn w:val="a"/>
    <w:qFormat/>
    <w:pPr>
      <w:spacing w:after="60"/>
      <w:ind w:left="1985" w:hanging="1985"/>
    </w:pPr>
    <w:rPr>
      <w:rFonts w:ascii="Arial" w:hAnsi="Arial" w:cs="Arial"/>
      <w:b/>
      <w:lang w:eastAsia="en-US"/>
    </w:rPr>
  </w:style>
  <w:style w:type="table" w:customStyle="1" w:styleId="13">
    <w:name w:val="网格型1"/>
    <w:basedOn w:val="a1"/>
    <w:uiPriority w:val="39"/>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修订1"/>
    <w:hidden/>
    <w:uiPriority w:val="99"/>
    <w:semiHidden/>
    <w:qFormat/>
    <w:rPr>
      <w:rFonts w:eastAsiaTheme="minorEastAsia"/>
      <w:kern w:val="2"/>
      <w:sz w:val="21"/>
      <w:szCs w:val="24"/>
    </w:rPr>
  </w:style>
  <w:style w:type="character" w:customStyle="1" w:styleId="CRCoverPageZchn">
    <w:name w:val="CR Cover Page Zchn"/>
    <w:basedOn w:val="a0"/>
    <w:qFormat/>
    <w:rPr>
      <w:rFonts w:ascii="Arial" w:hAnsi="Arial" w:cs="Arial"/>
      <w:lang w:val="en-US" w:eastAsia="en-US"/>
    </w:rPr>
  </w:style>
  <w:style w:type="paragraph" w:customStyle="1" w:styleId="Default">
    <w:name w:val="Default"/>
    <w:uiPriority w:val="99"/>
    <w:unhideWhenUsed/>
    <w:qFormat/>
    <w:pPr>
      <w:widowControl w:val="0"/>
      <w:autoSpaceDE w:val="0"/>
      <w:autoSpaceDN w:val="0"/>
      <w:adjustRightInd w:val="0"/>
    </w:pPr>
    <w:rPr>
      <w:rFonts w:ascii="Segoe UI" w:eastAsia="Segoe UI" w:hAnsi="Segoe UI" w:hint="eastAsia"/>
      <w:color w:val="000000"/>
      <w:sz w:val="24"/>
      <w:szCs w:val="24"/>
    </w:rPr>
  </w:style>
  <w:style w:type="paragraph" w:customStyle="1" w:styleId="agreement0">
    <w:name w:val="agreement"/>
    <w:basedOn w:val="a"/>
    <w:qFormat/>
    <w:pPr>
      <w:spacing w:afterLines="50" w:after="50"/>
    </w:pPr>
    <w:rPr>
      <w:b/>
      <w:iCs/>
      <w:szCs w:val="21"/>
    </w:rPr>
  </w:style>
  <w:style w:type="character" w:customStyle="1" w:styleId="ui-provider">
    <w:name w:val="ui-provider"/>
    <w:basedOn w:val="a0"/>
    <w:qFormat/>
  </w:style>
  <w:style w:type="paragraph" w:customStyle="1" w:styleId="2b">
    <w:name w:val="修订2"/>
    <w:hidden/>
    <w:uiPriority w:val="99"/>
    <w:semiHidden/>
    <w:qFormat/>
    <w:rPr>
      <w:rFonts w:eastAsiaTheme="minorEastAsia"/>
      <w:kern w:val="2"/>
      <w:sz w:val="21"/>
      <w:szCs w:val="24"/>
    </w:rPr>
  </w:style>
  <w:style w:type="paragraph" w:customStyle="1" w:styleId="YJ--">
    <w:name w:val="YJ--正文"/>
    <w:basedOn w:val="a"/>
    <w:qFormat/>
    <w:pPr>
      <w:spacing w:beforeLines="50" w:before="50" w:afterLines="50" w:after="50"/>
      <w:ind w:firstLineChars="200" w:firstLine="1440"/>
    </w:pPr>
    <w:rPr>
      <w:rFonts w:eastAsia="Times New Roman" w:cs="宋体"/>
      <w:szCs w:val="20"/>
    </w:rPr>
  </w:style>
  <w:style w:type="table" w:customStyle="1" w:styleId="2c">
    <w:name w:val="网格型2"/>
    <w:basedOn w:val="a1"/>
    <w:next w:val="aff0"/>
    <w:uiPriority w:val="99"/>
    <w:rsid w:val="00BB464F"/>
    <w:pPr>
      <w:widowControl w:val="0"/>
      <w:jc w:val="both"/>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a1"/>
    <w:next w:val="aff0"/>
    <w:uiPriority w:val="99"/>
    <w:rsid w:val="006A44C4"/>
    <w:pPr>
      <w:widowControl w:val="0"/>
      <w:jc w:val="both"/>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1"/>
    <w:next w:val="aff0"/>
    <w:uiPriority w:val="99"/>
    <w:rsid w:val="006A44C4"/>
    <w:pPr>
      <w:widowControl w:val="0"/>
      <w:jc w:val="both"/>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next w:val="aff0"/>
    <w:uiPriority w:val="99"/>
    <w:rsid w:val="006A44C4"/>
    <w:pPr>
      <w:widowControl w:val="0"/>
      <w:jc w:val="both"/>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
    <w:basedOn w:val="a1"/>
    <w:next w:val="aff0"/>
    <w:uiPriority w:val="99"/>
    <w:rsid w:val="006A44C4"/>
    <w:pPr>
      <w:widowControl w:val="0"/>
      <w:jc w:val="both"/>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ff2">
    <w:name w:val="Date"/>
    <w:basedOn w:val="a"/>
    <w:next w:val="a"/>
    <w:link w:val="affffffff3"/>
    <w:semiHidden/>
    <w:unhideWhenUsed/>
    <w:rsid w:val="00C06FF6"/>
    <w:pPr>
      <w:ind w:leftChars="2500" w:left="100"/>
    </w:pPr>
  </w:style>
  <w:style w:type="character" w:customStyle="1" w:styleId="affffffff3">
    <w:name w:val="日期 字符"/>
    <w:basedOn w:val="a0"/>
    <w:link w:val="affffffff2"/>
    <w:semiHidden/>
    <w:rsid w:val="00C06FF6"/>
    <w:rPr>
      <w:rFonts w:eastAsiaTheme="minorEastAsia"/>
      <w:kern w:val="2"/>
      <w:szCs w:val="24"/>
    </w:rPr>
  </w:style>
  <w:style w:type="table" w:customStyle="1" w:styleId="72">
    <w:name w:val="网格型7"/>
    <w:basedOn w:val="a1"/>
    <w:next w:val="aff0"/>
    <w:qFormat/>
    <w:rsid w:val="00702012"/>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539789">
      <w:bodyDiv w:val="1"/>
      <w:marLeft w:val="0"/>
      <w:marRight w:val="0"/>
      <w:marTop w:val="0"/>
      <w:marBottom w:val="0"/>
      <w:divBdr>
        <w:top w:val="none" w:sz="0" w:space="0" w:color="auto"/>
        <w:left w:val="none" w:sz="0" w:space="0" w:color="auto"/>
        <w:bottom w:val="none" w:sz="0" w:space="0" w:color="auto"/>
        <w:right w:val="none" w:sz="0" w:space="0" w:color="auto"/>
      </w:divBdr>
      <w:divsChild>
        <w:div w:id="881788318">
          <w:marLeft w:val="547"/>
          <w:marRight w:val="0"/>
          <w:marTop w:val="60"/>
          <w:marBottom w:val="0"/>
          <w:divBdr>
            <w:top w:val="none" w:sz="0" w:space="0" w:color="auto"/>
            <w:left w:val="none" w:sz="0" w:space="0" w:color="auto"/>
            <w:bottom w:val="none" w:sz="0" w:space="0" w:color="auto"/>
            <w:right w:val="none" w:sz="0" w:space="0" w:color="auto"/>
          </w:divBdr>
        </w:div>
      </w:divsChild>
    </w:div>
    <w:div w:id="138962878">
      <w:bodyDiv w:val="1"/>
      <w:marLeft w:val="0"/>
      <w:marRight w:val="0"/>
      <w:marTop w:val="0"/>
      <w:marBottom w:val="0"/>
      <w:divBdr>
        <w:top w:val="none" w:sz="0" w:space="0" w:color="auto"/>
        <w:left w:val="none" w:sz="0" w:space="0" w:color="auto"/>
        <w:bottom w:val="none" w:sz="0" w:space="0" w:color="auto"/>
        <w:right w:val="none" w:sz="0" w:space="0" w:color="auto"/>
      </w:divBdr>
      <w:divsChild>
        <w:div w:id="183441055">
          <w:marLeft w:val="1267"/>
          <w:marRight w:val="0"/>
          <w:marTop w:val="0"/>
          <w:marBottom w:val="0"/>
          <w:divBdr>
            <w:top w:val="none" w:sz="0" w:space="0" w:color="auto"/>
            <w:left w:val="none" w:sz="0" w:space="0" w:color="auto"/>
            <w:bottom w:val="none" w:sz="0" w:space="0" w:color="auto"/>
            <w:right w:val="none" w:sz="0" w:space="0" w:color="auto"/>
          </w:divBdr>
        </w:div>
        <w:div w:id="2062777758">
          <w:marLeft w:val="1267"/>
          <w:marRight w:val="0"/>
          <w:marTop w:val="0"/>
          <w:marBottom w:val="0"/>
          <w:divBdr>
            <w:top w:val="none" w:sz="0" w:space="0" w:color="auto"/>
            <w:left w:val="none" w:sz="0" w:space="0" w:color="auto"/>
            <w:bottom w:val="none" w:sz="0" w:space="0" w:color="auto"/>
            <w:right w:val="none" w:sz="0" w:space="0" w:color="auto"/>
          </w:divBdr>
        </w:div>
        <w:div w:id="184170820">
          <w:marLeft w:val="1267"/>
          <w:marRight w:val="0"/>
          <w:marTop w:val="0"/>
          <w:marBottom w:val="0"/>
          <w:divBdr>
            <w:top w:val="none" w:sz="0" w:space="0" w:color="auto"/>
            <w:left w:val="none" w:sz="0" w:space="0" w:color="auto"/>
            <w:bottom w:val="none" w:sz="0" w:space="0" w:color="auto"/>
            <w:right w:val="none" w:sz="0" w:space="0" w:color="auto"/>
          </w:divBdr>
        </w:div>
        <w:div w:id="809177040">
          <w:marLeft w:val="1267"/>
          <w:marRight w:val="0"/>
          <w:marTop w:val="0"/>
          <w:marBottom w:val="0"/>
          <w:divBdr>
            <w:top w:val="none" w:sz="0" w:space="0" w:color="auto"/>
            <w:left w:val="none" w:sz="0" w:space="0" w:color="auto"/>
            <w:bottom w:val="none" w:sz="0" w:space="0" w:color="auto"/>
            <w:right w:val="none" w:sz="0" w:space="0" w:color="auto"/>
          </w:divBdr>
        </w:div>
        <w:div w:id="29183207">
          <w:marLeft w:val="1267"/>
          <w:marRight w:val="0"/>
          <w:marTop w:val="0"/>
          <w:marBottom w:val="0"/>
          <w:divBdr>
            <w:top w:val="none" w:sz="0" w:space="0" w:color="auto"/>
            <w:left w:val="none" w:sz="0" w:space="0" w:color="auto"/>
            <w:bottom w:val="none" w:sz="0" w:space="0" w:color="auto"/>
            <w:right w:val="none" w:sz="0" w:space="0" w:color="auto"/>
          </w:divBdr>
        </w:div>
        <w:div w:id="87967330">
          <w:marLeft w:val="1267"/>
          <w:marRight w:val="0"/>
          <w:marTop w:val="0"/>
          <w:marBottom w:val="0"/>
          <w:divBdr>
            <w:top w:val="none" w:sz="0" w:space="0" w:color="auto"/>
            <w:left w:val="none" w:sz="0" w:space="0" w:color="auto"/>
            <w:bottom w:val="none" w:sz="0" w:space="0" w:color="auto"/>
            <w:right w:val="none" w:sz="0" w:space="0" w:color="auto"/>
          </w:divBdr>
        </w:div>
        <w:div w:id="1574004793">
          <w:marLeft w:val="547"/>
          <w:marRight w:val="0"/>
          <w:marTop w:val="0"/>
          <w:marBottom w:val="0"/>
          <w:divBdr>
            <w:top w:val="none" w:sz="0" w:space="0" w:color="auto"/>
            <w:left w:val="none" w:sz="0" w:space="0" w:color="auto"/>
            <w:bottom w:val="none" w:sz="0" w:space="0" w:color="auto"/>
            <w:right w:val="none" w:sz="0" w:space="0" w:color="auto"/>
          </w:divBdr>
        </w:div>
      </w:divsChild>
    </w:div>
    <w:div w:id="147869081">
      <w:bodyDiv w:val="1"/>
      <w:marLeft w:val="0"/>
      <w:marRight w:val="0"/>
      <w:marTop w:val="0"/>
      <w:marBottom w:val="0"/>
      <w:divBdr>
        <w:top w:val="none" w:sz="0" w:space="0" w:color="auto"/>
        <w:left w:val="none" w:sz="0" w:space="0" w:color="auto"/>
        <w:bottom w:val="none" w:sz="0" w:space="0" w:color="auto"/>
        <w:right w:val="none" w:sz="0" w:space="0" w:color="auto"/>
      </w:divBdr>
    </w:div>
    <w:div w:id="261497059">
      <w:bodyDiv w:val="1"/>
      <w:marLeft w:val="0"/>
      <w:marRight w:val="0"/>
      <w:marTop w:val="0"/>
      <w:marBottom w:val="0"/>
      <w:divBdr>
        <w:top w:val="none" w:sz="0" w:space="0" w:color="auto"/>
        <w:left w:val="none" w:sz="0" w:space="0" w:color="auto"/>
        <w:bottom w:val="none" w:sz="0" w:space="0" w:color="auto"/>
        <w:right w:val="none" w:sz="0" w:space="0" w:color="auto"/>
      </w:divBdr>
    </w:div>
    <w:div w:id="290550004">
      <w:bodyDiv w:val="1"/>
      <w:marLeft w:val="0"/>
      <w:marRight w:val="0"/>
      <w:marTop w:val="0"/>
      <w:marBottom w:val="0"/>
      <w:divBdr>
        <w:top w:val="none" w:sz="0" w:space="0" w:color="auto"/>
        <w:left w:val="none" w:sz="0" w:space="0" w:color="auto"/>
        <w:bottom w:val="none" w:sz="0" w:space="0" w:color="auto"/>
        <w:right w:val="none" w:sz="0" w:space="0" w:color="auto"/>
      </w:divBdr>
    </w:div>
    <w:div w:id="345866147">
      <w:bodyDiv w:val="1"/>
      <w:marLeft w:val="0"/>
      <w:marRight w:val="0"/>
      <w:marTop w:val="0"/>
      <w:marBottom w:val="0"/>
      <w:divBdr>
        <w:top w:val="none" w:sz="0" w:space="0" w:color="auto"/>
        <w:left w:val="none" w:sz="0" w:space="0" w:color="auto"/>
        <w:bottom w:val="none" w:sz="0" w:space="0" w:color="auto"/>
        <w:right w:val="none" w:sz="0" w:space="0" w:color="auto"/>
      </w:divBdr>
    </w:div>
    <w:div w:id="366443574">
      <w:bodyDiv w:val="1"/>
      <w:marLeft w:val="0"/>
      <w:marRight w:val="0"/>
      <w:marTop w:val="0"/>
      <w:marBottom w:val="0"/>
      <w:divBdr>
        <w:top w:val="none" w:sz="0" w:space="0" w:color="auto"/>
        <w:left w:val="none" w:sz="0" w:space="0" w:color="auto"/>
        <w:bottom w:val="none" w:sz="0" w:space="0" w:color="auto"/>
        <w:right w:val="none" w:sz="0" w:space="0" w:color="auto"/>
      </w:divBdr>
    </w:div>
    <w:div w:id="377242665">
      <w:bodyDiv w:val="1"/>
      <w:marLeft w:val="0"/>
      <w:marRight w:val="0"/>
      <w:marTop w:val="0"/>
      <w:marBottom w:val="0"/>
      <w:divBdr>
        <w:top w:val="none" w:sz="0" w:space="0" w:color="auto"/>
        <w:left w:val="none" w:sz="0" w:space="0" w:color="auto"/>
        <w:bottom w:val="none" w:sz="0" w:space="0" w:color="auto"/>
        <w:right w:val="none" w:sz="0" w:space="0" w:color="auto"/>
      </w:divBdr>
      <w:divsChild>
        <w:div w:id="298266709">
          <w:marLeft w:val="547"/>
          <w:marRight w:val="0"/>
          <w:marTop w:val="48"/>
          <w:marBottom w:val="0"/>
          <w:divBdr>
            <w:top w:val="none" w:sz="0" w:space="0" w:color="auto"/>
            <w:left w:val="none" w:sz="0" w:space="0" w:color="auto"/>
            <w:bottom w:val="none" w:sz="0" w:space="0" w:color="auto"/>
            <w:right w:val="none" w:sz="0" w:space="0" w:color="auto"/>
          </w:divBdr>
        </w:div>
        <w:div w:id="1083188206">
          <w:marLeft w:val="1714"/>
          <w:marRight w:val="0"/>
          <w:marTop w:val="48"/>
          <w:marBottom w:val="0"/>
          <w:divBdr>
            <w:top w:val="none" w:sz="0" w:space="0" w:color="auto"/>
            <w:left w:val="none" w:sz="0" w:space="0" w:color="auto"/>
            <w:bottom w:val="none" w:sz="0" w:space="0" w:color="auto"/>
            <w:right w:val="none" w:sz="0" w:space="0" w:color="auto"/>
          </w:divBdr>
        </w:div>
        <w:div w:id="1974215442">
          <w:marLeft w:val="1714"/>
          <w:marRight w:val="0"/>
          <w:marTop w:val="48"/>
          <w:marBottom w:val="0"/>
          <w:divBdr>
            <w:top w:val="none" w:sz="0" w:space="0" w:color="auto"/>
            <w:left w:val="none" w:sz="0" w:space="0" w:color="auto"/>
            <w:bottom w:val="none" w:sz="0" w:space="0" w:color="auto"/>
            <w:right w:val="none" w:sz="0" w:space="0" w:color="auto"/>
          </w:divBdr>
        </w:div>
        <w:div w:id="760957394">
          <w:marLeft w:val="1714"/>
          <w:marRight w:val="0"/>
          <w:marTop w:val="48"/>
          <w:marBottom w:val="0"/>
          <w:divBdr>
            <w:top w:val="none" w:sz="0" w:space="0" w:color="auto"/>
            <w:left w:val="none" w:sz="0" w:space="0" w:color="auto"/>
            <w:bottom w:val="none" w:sz="0" w:space="0" w:color="auto"/>
            <w:right w:val="none" w:sz="0" w:space="0" w:color="auto"/>
          </w:divBdr>
        </w:div>
      </w:divsChild>
    </w:div>
    <w:div w:id="389118672">
      <w:bodyDiv w:val="1"/>
      <w:marLeft w:val="0"/>
      <w:marRight w:val="0"/>
      <w:marTop w:val="0"/>
      <w:marBottom w:val="0"/>
      <w:divBdr>
        <w:top w:val="none" w:sz="0" w:space="0" w:color="auto"/>
        <w:left w:val="none" w:sz="0" w:space="0" w:color="auto"/>
        <w:bottom w:val="none" w:sz="0" w:space="0" w:color="auto"/>
        <w:right w:val="none" w:sz="0" w:space="0" w:color="auto"/>
      </w:divBdr>
    </w:div>
    <w:div w:id="402604544">
      <w:bodyDiv w:val="1"/>
      <w:marLeft w:val="0"/>
      <w:marRight w:val="0"/>
      <w:marTop w:val="0"/>
      <w:marBottom w:val="0"/>
      <w:divBdr>
        <w:top w:val="none" w:sz="0" w:space="0" w:color="auto"/>
        <w:left w:val="none" w:sz="0" w:space="0" w:color="auto"/>
        <w:bottom w:val="none" w:sz="0" w:space="0" w:color="auto"/>
        <w:right w:val="none" w:sz="0" w:space="0" w:color="auto"/>
      </w:divBdr>
      <w:divsChild>
        <w:div w:id="15468068">
          <w:marLeft w:val="547"/>
          <w:marRight w:val="0"/>
          <w:marTop w:val="50"/>
          <w:marBottom w:val="0"/>
          <w:divBdr>
            <w:top w:val="none" w:sz="0" w:space="0" w:color="auto"/>
            <w:left w:val="none" w:sz="0" w:space="0" w:color="auto"/>
            <w:bottom w:val="none" w:sz="0" w:space="0" w:color="auto"/>
            <w:right w:val="none" w:sz="0" w:space="0" w:color="auto"/>
          </w:divBdr>
        </w:div>
      </w:divsChild>
    </w:div>
    <w:div w:id="422606430">
      <w:bodyDiv w:val="1"/>
      <w:marLeft w:val="0"/>
      <w:marRight w:val="0"/>
      <w:marTop w:val="0"/>
      <w:marBottom w:val="0"/>
      <w:divBdr>
        <w:top w:val="none" w:sz="0" w:space="0" w:color="auto"/>
        <w:left w:val="none" w:sz="0" w:space="0" w:color="auto"/>
        <w:bottom w:val="none" w:sz="0" w:space="0" w:color="auto"/>
        <w:right w:val="none" w:sz="0" w:space="0" w:color="auto"/>
      </w:divBdr>
      <w:divsChild>
        <w:div w:id="785655669">
          <w:marLeft w:val="1267"/>
          <w:marRight w:val="0"/>
          <w:marTop w:val="0"/>
          <w:marBottom w:val="60"/>
          <w:divBdr>
            <w:top w:val="none" w:sz="0" w:space="0" w:color="auto"/>
            <w:left w:val="none" w:sz="0" w:space="0" w:color="auto"/>
            <w:bottom w:val="none" w:sz="0" w:space="0" w:color="auto"/>
            <w:right w:val="none" w:sz="0" w:space="0" w:color="auto"/>
          </w:divBdr>
        </w:div>
        <w:div w:id="327055963">
          <w:marLeft w:val="1267"/>
          <w:marRight w:val="0"/>
          <w:marTop w:val="0"/>
          <w:marBottom w:val="60"/>
          <w:divBdr>
            <w:top w:val="none" w:sz="0" w:space="0" w:color="auto"/>
            <w:left w:val="none" w:sz="0" w:space="0" w:color="auto"/>
            <w:bottom w:val="none" w:sz="0" w:space="0" w:color="auto"/>
            <w:right w:val="none" w:sz="0" w:space="0" w:color="auto"/>
          </w:divBdr>
        </w:div>
      </w:divsChild>
    </w:div>
    <w:div w:id="465660663">
      <w:bodyDiv w:val="1"/>
      <w:marLeft w:val="0"/>
      <w:marRight w:val="0"/>
      <w:marTop w:val="0"/>
      <w:marBottom w:val="0"/>
      <w:divBdr>
        <w:top w:val="none" w:sz="0" w:space="0" w:color="auto"/>
        <w:left w:val="none" w:sz="0" w:space="0" w:color="auto"/>
        <w:bottom w:val="none" w:sz="0" w:space="0" w:color="auto"/>
        <w:right w:val="none" w:sz="0" w:space="0" w:color="auto"/>
      </w:divBdr>
    </w:div>
    <w:div w:id="471218405">
      <w:bodyDiv w:val="1"/>
      <w:marLeft w:val="0"/>
      <w:marRight w:val="0"/>
      <w:marTop w:val="0"/>
      <w:marBottom w:val="0"/>
      <w:divBdr>
        <w:top w:val="none" w:sz="0" w:space="0" w:color="auto"/>
        <w:left w:val="none" w:sz="0" w:space="0" w:color="auto"/>
        <w:bottom w:val="none" w:sz="0" w:space="0" w:color="auto"/>
        <w:right w:val="none" w:sz="0" w:space="0" w:color="auto"/>
      </w:divBdr>
    </w:div>
    <w:div w:id="525095619">
      <w:bodyDiv w:val="1"/>
      <w:marLeft w:val="0"/>
      <w:marRight w:val="0"/>
      <w:marTop w:val="0"/>
      <w:marBottom w:val="0"/>
      <w:divBdr>
        <w:top w:val="none" w:sz="0" w:space="0" w:color="auto"/>
        <w:left w:val="none" w:sz="0" w:space="0" w:color="auto"/>
        <w:bottom w:val="none" w:sz="0" w:space="0" w:color="auto"/>
        <w:right w:val="none" w:sz="0" w:space="0" w:color="auto"/>
      </w:divBdr>
    </w:div>
    <w:div w:id="599918358">
      <w:bodyDiv w:val="1"/>
      <w:marLeft w:val="0"/>
      <w:marRight w:val="0"/>
      <w:marTop w:val="0"/>
      <w:marBottom w:val="0"/>
      <w:divBdr>
        <w:top w:val="none" w:sz="0" w:space="0" w:color="auto"/>
        <w:left w:val="none" w:sz="0" w:space="0" w:color="auto"/>
        <w:bottom w:val="none" w:sz="0" w:space="0" w:color="auto"/>
        <w:right w:val="none" w:sz="0" w:space="0" w:color="auto"/>
      </w:divBdr>
    </w:div>
    <w:div w:id="666589441">
      <w:bodyDiv w:val="1"/>
      <w:marLeft w:val="0"/>
      <w:marRight w:val="0"/>
      <w:marTop w:val="0"/>
      <w:marBottom w:val="0"/>
      <w:divBdr>
        <w:top w:val="none" w:sz="0" w:space="0" w:color="auto"/>
        <w:left w:val="none" w:sz="0" w:space="0" w:color="auto"/>
        <w:bottom w:val="none" w:sz="0" w:space="0" w:color="auto"/>
        <w:right w:val="none" w:sz="0" w:space="0" w:color="auto"/>
      </w:divBdr>
    </w:div>
    <w:div w:id="696278092">
      <w:bodyDiv w:val="1"/>
      <w:marLeft w:val="0"/>
      <w:marRight w:val="0"/>
      <w:marTop w:val="0"/>
      <w:marBottom w:val="0"/>
      <w:divBdr>
        <w:top w:val="none" w:sz="0" w:space="0" w:color="auto"/>
        <w:left w:val="none" w:sz="0" w:space="0" w:color="auto"/>
        <w:bottom w:val="none" w:sz="0" w:space="0" w:color="auto"/>
        <w:right w:val="none" w:sz="0" w:space="0" w:color="auto"/>
      </w:divBdr>
    </w:div>
    <w:div w:id="724647456">
      <w:bodyDiv w:val="1"/>
      <w:marLeft w:val="0"/>
      <w:marRight w:val="0"/>
      <w:marTop w:val="0"/>
      <w:marBottom w:val="0"/>
      <w:divBdr>
        <w:top w:val="none" w:sz="0" w:space="0" w:color="auto"/>
        <w:left w:val="none" w:sz="0" w:space="0" w:color="auto"/>
        <w:bottom w:val="none" w:sz="0" w:space="0" w:color="auto"/>
        <w:right w:val="none" w:sz="0" w:space="0" w:color="auto"/>
      </w:divBdr>
    </w:div>
    <w:div w:id="787050077">
      <w:bodyDiv w:val="1"/>
      <w:marLeft w:val="0"/>
      <w:marRight w:val="0"/>
      <w:marTop w:val="0"/>
      <w:marBottom w:val="0"/>
      <w:divBdr>
        <w:top w:val="none" w:sz="0" w:space="0" w:color="auto"/>
        <w:left w:val="none" w:sz="0" w:space="0" w:color="auto"/>
        <w:bottom w:val="none" w:sz="0" w:space="0" w:color="auto"/>
        <w:right w:val="none" w:sz="0" w:space="0" w:color="auto"/>
      </w:divBdr>
    </w:div>
    <w:div w:id="790784318">
      <w:bodyDiv w:val="1"/>
      <w:marLeft w:val="0"/>
      <w:marRight w:val="0"/>
      <w:marTop w:val="0"/>
      <w:marBottom w:val="0"/>
      <w:divBdr>
        <w:top w:val="none" w:sz="0" w:space="0" w:color="auto"/>
        <w:left w:val="none" w:sz="0" w:space="0" w:color="auto"/>
        <w:bottom w:val="none" w:sz="0" w:space="0" w:color="auto"/>
        <w:right w:val="none" w:sz="0" w:space="0" w:color="auto"/>
      </w:divBdr>
      <w:divsChild>
        <w:div w:id="84495306">
          <w:marLeft w:val="547"/>
          <w:marRight w:val="0"/>
          <w:marTop w:val="60"/>
          <w:marBottom w:val="0"/>
          <w:divBdr>
            <w:top w:val="none" w:sz="0" w:space="0" w:color="auto"/>
            <w:left w:val="none" w:sz="0" w:space="0" w:color="auto"/>
            <w:bottom w:val="none" w:sz="0" w:space="0" w:color="auto"/>
            <w:right w:val="none" w:sz="0" w:space="0" w:color="auto"/>
          </w:divBdr>
        </w:div>
      </w:divsChild>
    </w:div>
    <w:div w:id="806120969">
      <w:bodyDiv w:val="1"/>
      <w:marLeft w:val="0"/>
      <w:marRight w:val="0"/>
      <w:marTop w:val="0"/>
      <w:marBottom w:val="0"/>
      <w:divBdr>
        <w:top w:val="none" w:sz="0" w:space="0" w:color="auto"/>
        <w:left w:val="none" w:sz="0" w:space="0" w:color="auto"/>
        <w:bottom w:val="none" w:sz="0" w:space="0" w:color="auto"/>
        <w:right w:val="none" w:sz="0" w:space="0" w:color="auto"/>
      </w:divBdr>
    </w:div>
    <w:div w:id="847401387">
      <w:bodyDiv w:val="1"/>
      <w:marLeft w:val="0"/>
      <w:marRight w:val="0"/>
      <w:marTop w:val="0"/>
      <w:marBottom w:val="0"/>
      <w:divBdr>
        <w:top w:val="none" w:sz="0" w:space="0" w:color="auto"/>
        <w:left w:val="none" w:sz="0" w:space="0" w:color="auto"/>
        <w:bottom w:val="none" w:sz="0" w:space="0" w:color="auto"/>
        <w:right w:val="none" w:sz="0" w:space="0" w:color="auto"/>
      </w:divBdr>
      <w:divsChild>
        <w:div w:id="1456173020">
          <w:marLeft w:val="1267"/>
          <w:marRight w:val="0"/>
          <w:marTop w:val="0"/>
          <w:marBottom w:val="0"/>
          <w:divBdr>
            <w:top w:val="none" w:sz="0" w:space="0" w:color="auto"/>
            <w:left w:val="none" w:sz="0" w:space="0" w:color="auto"/>
            <w:bottom w:val="none" w:sz="0" w:space="0" w:color="auto"/>
            <w:right w:val="none" w:sz="0" w:space="0" w:color="auto"/>
          </w:divBdr>
        </w:div>
        <w:div w:id="393355633">
          <w:marLeft w:val="1267"/>
          <w:marRight w:val="0"/>
          <w:marTop w:val="0"/>
          <w:marBottom w:val="0"/>
          <w:divBdr>
            <w:top w:val="none" w:sz="0" w:space="0" w:color="auto"/>
            <w:left w:val="none" w:sz="0" w:space="0" w:color="auto"/>
            <w:bottom w:val="none" w:sz="0" w:space="0" w:color="auto"/>
            <w:right w:val="none" w:sz="0" w:space="0" w:color="auto"/>
          </w:divBdr>
        </w:div>
        <w:div w:id="1788810499">
          <w:marLeft w:val="1267"/>
          <w:marRight w:val="0"/>
          <w:marTop w:val="0"/>
          <w:marBottom w:val="0"/>
          <w:divBdr>
            <w:top w:val="none" w:sz="0" w:space="0" w:color="auto"/>
            <w:left w:val="none" w:sz="0" w:space="0" w:color="auto"/>
            <w:bottom w:val="none" w:sz="0" w:space="0" w:color="auto"/>
            <w:right w:val="none" w:sz="0" w:space="0" w:color="auto"/>
          </w:divBdr>
        </w:div>
        <w:div w:id="1213735703">
          <w:marLeft w:val="1267"/>
          <w:marRight w:val="0"/>
          <w:marTop w:val="0"/>
          <w:marBottom w:val="0"/>
          <w:divBdr>
            <w:top w:val="none" w:sz="0" w:space="0" w:color="auto"/>
            <w:left w:val="none" w:sz="0" w:space="0" w:color="auto"/>
            <w:bottom w:val="none" w:sz="0" w:space="0" w:color="auto"/>
            <w:right w:val="none" w:sz="0" w:space="0" w:color="auto"/>
          </w:divBdr>
        </w:div>
        <w:div w:id="471561063">
          <w:marLeft w:val="1267"/>
          <w:marRight w:val="0"/>
          <w:marTop w:val="0"/>
          <w:marBottom w:val="0"/>
          <w:divBdr>
            <w:top w:val="none" w:sz="0" w:space="0" w:color="auto"/>
            <w:left w:val="none" w:sz="0" w:space="0" w:color="auto"/>
            <w:bottom w:val="none" w:sz="0" w:space="0" w:color="auto"/>
            <w:right w:val="none" w:sz="0" w:space="0" w:color="auto"/>
          </w:divBdr>
        </w:div>
        <w:div w:id="225187202">
          <w:marLeft w:val="1267"/>
          <w:marRight w:val="0"/>
          <w:marTop w:val="0"/>
          <w:marBottom w:val="0"/>
          <w:divBdr>
            <w:top w:val="none" w:sz="0" w:space="0" w:color="auto"/>
            <w:left w:val="none" w:sz="0" w:space="0" w:color="auto"/>
            <w:bottom w:val="none" w:sz="0" w:space="0" w:color="auto"/>
            <w:right w:val="none" w:sz="0" w:space="0" w:color="auto"/>
          </w:divBdr>
        </w:div>
        <w:div w:id="1073242220">
          <w:marLeft w:val="547"/>
          <w:marRight w:val="0"/>
          <w:marTop w:val="0"/>
          <w:marBottom w:val="0"/>
          <w:divBdr>
            <w:top w:val="none" w:sz="0" w:space="0" w:color="auto"/>
            <w:left w:val="none" w:sz="0" w:space="0" w:color="auto"/>
            <w:bottom w:val="none" w:sz="0" w:space="0" w:color="auto"/>
            <w:right w:val="none" w:sz="0" w:space="0" w:color="auto"/>
          </w:divBdr>
        </w:div>
      </w:divsChild>
    </w:div>
    <w:div w:id="854657841">
      <w:bodyDiv w:val="1"/>
      <w:marLeft w:val="0"/>
      <w:marRight w:val="0"/>
      <w:marTop w:val="0"/>
      <w:marBottom w:val="0"/>
      <w:divBdr>
        <w:top w:val="none" w:sz="0" w:space="0" w:color="auto"/>
        <w:left w:val="none" w:sz="0" w:space="0" w:color="auto"/>
        <w:bottom w:val="none" w:sz="0" w:space="0" w:color="auto"/>
        <w:right w:val="none" w:sz="0" w:space="0" w:color="auto"/>
      </w:divBdr>
    </w:div>
    <w:div w:id="884409710">
      <w:bodyDiv w:val="1"/>
      <w:marLeft w:val="0"/>
      <w:marRight w:val="0"/>
      <w:marTop w:val="0"/>
      <w:marBottom w:val="0"/>
      <w:divBdr>
        <w:top w:val="none" w:sz="0" w:space="0" w:color="auto"/>
        <w:left w:val="none" w:sz="0" w:space="0" w:color="auto"/>
        <w:bottom w:val="none" w:sz="0" w:space="0" w:color="auto"/>
        <w:right w:val="none" w:sz="0" w:space="0" w:color="auto"/>
      </w:divBdr>
    </w:div>
    <w:div w:id="890533053">
      <w:bodyDiv w:val="1"/>
      <w:marLeft w:val="0"/>
      <w:marRight w:val="0"/>
      <w:marTop w:val="0"/>
      <w:marBottom w:val="0"/>
      <w:divBdr>
        <w:top w:val="none" w:sz="0" w:space="0" w:color="auto"/>
        <w:left w:val="none" w:sz="0" w:space="0" w:color="auto"/>
        <w:bottom w:val="none" w:sz="0" w:space="0" w:color="auto"/>
        <w:right w:val="none" w:sz="0" w:space="0" w:color="auto"/>
      </w:divBdr>
    </w:div>
    <w:div w:id="910233469">
      <w:bodyDiv w:val="1"/>
      <w:marLeft w:val="0"/>
      <w:marRight w:val="0"/>
      <w:marTop w:val="0"/>
      <w:marBottom w:val="0"/>
      <w:divBdr>
        <w:top w:val="none" w:sz="0" w:space="0" w:color="auto"/>
        <w:left w:val="none" w:sz="0" w:space="0" w:color="auto"/>
        <w:bottom w:val="none" w:sz="0" w:space="0" w:color="auto"/>
        <w:right w:val="none" w:sz="0" w:space="0" w:color="auto"/>
      </w:divBdr>
    </w:div>
    <w:div w:id="942150312">
      <w:bodyDiv w:val="1"/>
      <w:marLeft w:val="0"/>
      <w:marRight w:val="0"/>
      <w:marTop w:val="0"/>
      <w:marBottom w:val="0"/>
      <w:divBdr>
        <w:top w:val="none" w:sz="0" w:space="0" w:color="auto"/>
        <w:left w:val="none" w:sz="0" w:space="0" w:color="auto"/>
        <w:bottom w:val="none" w:sz="0" w:space="0" w:color="auto"/>
        <w:right w:val="none" w:sz="0" w:space="0" w:color="auto"/>
      </w:divBdr>
    </w:div>
    <w:div w:id="1092317846">
      <w:bodyDiv w:val="1"/>
      <w:marLeft w:val="0"/>
      <w:marRight w:val="0"/>
      <w:marTop w:val="0"/>
      <w:marBottom w:val="0"/>
      <w:divBdr>
        <w:top w:val="none" w:sz="0" w:space="0" w:color="auto"/>
        <w:left w:val="none" w:sz="0" w:space="0" w:color="auto"/>
        <w:bottom w:val="none" w:sz="0" w:space="0" w:color="auto"/>
        <w:right w:val="none" w:sz="0" w:space="0" w:color="auto"/>
      </w:divBdr>
    </w:div>
    <w:div w:id="1106193592">
      <w:bodyDiv w:val="1"/>
      <w:marLeft w:val="0"/>
      <w:marRight w:val="0"/>
      <w:marTop w:val="0"/>
      <w:marBottom w:val="0"/>
      <w:divBdr>
        <w:top w:val="none" w:sz="0" w:space="0" w:color="auto"/>
        <w:left w:val="none" w:sz="0" w:space="0" w:color="auto"/>
        <w:bottom w:val="none" w:sz="0" w:space="0" w:color="auto"/>
        <w:right w:val="none" w:sz="0" w:space="0" w:color="auto"/>
      </w:divBdr>
    </w:div>
    <w:div w:id="1150908178">
      <w:bodyDiv w:val="1"/>
      <w:marLeft w:val="0"/>
      <w:marRight w:val="0"/>
      <w:marTop w:val="0"/>
      <w:marBottom w:val="0"/>
      <w:divBdr>
        <w:top w:val="none" w:sz="0" w:space="0" w:color="auto"/>
        <w:left w:val="none" w:sz="0" w:space="0" w:color="auto"/>
        <w:bottom w:val="none" w:sz="0" w:space="0" w:color="auto"/>
        <w:right w:val="none" w:sz="0" w:space="0" w:color="auto"/>
      </w:divBdr>
      <w:divsChild>
        <w:div w:id="32460144">
          <w:marLeft w:val="1267"/>
          <w:marRight w:val="0"/>
          <w:marTop w:val="0"/>
          <w:marBottom w:val="0"/>
          <w:divBdr>
            <w:top w:val="none" w:sz="0" w:space="0" w:color="auto"/>
            <w:left w:val="none" w:sz="0" w:space="0" w:color="auto"/>
            <w:bottom w:val="none" w:sz="0" w:space="0" w:color="auto"/>
            <w:right w:val="none" w:sz="0" w:space="0" w:color="auto"/>
          </w:divBdr>
        </w:div>
        <w:div w:id="400951857">
          <w:marLeft w:val="1267"/>
          <w:marRight w:val="0"/>
          <w:marTop w:val="0"/>
          <w:marBottom w:val="0"/>
          <w:divBdr>
            <w:top w:val="none" w:sz="0" w:space="0" w:color="auto"/>
            <w:left w:val="none" w:sz="0" w:space="0" w:color="auto"/>
            <w:bottom w:val="none" w:sz="0" w:space="0" w:color="auto"/>
            <w:right w:val="none" w:sz="0" w:space="0" w:color="auto"/>
          </w:divBdr>
        </w:div>
        <w:div w:id="2025159031">
          <w:marLeft w:val="1267"/>
          <w:marRight w:val="0"/>
          <w:marTop w:val="0"/>
          <w:marBottom w:val="0"/>
          <w:divBdr>
            <w:top w:val="none" w:sz="0" w:space="0" w:color="auto"/>
            <w:left w:val="none" w:sz="0" w:space="0" w:color="auto"/>
            <w:bottom w:val="none" w:sz="0" w:space="0" w:color="auto"/>
            <w:right w:val="none" w:sz="0" w:space="0" w:color="auto"/>
          </w:divBdr>
        </w:div>
        <w:div w:id="1805195313">
          <w:marLeft w:val="1267"/>
          <w:marRight w:val="0"/>
          <w:marTop w:val="0"/>
          <w:marBottom w:val="0"/>
          <w:divBdr>
            <w:top w:val="none" w:sz="0" w:space="0" w:color="auto"/>
            <w:left w:val="none" w:sz="0" w:space="0" w:color="auto"/>
            <w:bottom w:val="none" w:sz="0" w:space="0" w:color="auto"/>
            <w:right w:val="none" w:sz="0" w:space="0" w:color="auto"/>
          </w:divBdr>
        </w:div>
        <w:div w:id="1463959876">
          <w:marLeft w:val="1267"/>
          <w:marRight w:val="0"/>
          <w:marTop w:val="0"/>
          <w:marBottom w:val="0"/>
          <w:divBdr>
            <w:top w:val="none" w:sz="0" w:space="0" w:color="auto"/>
            <w:left w:val="none" w:sz="0" w:space="0" w:color="auto"/>
            <w:bottom w:val="none" w:sz="0" w:space="0" w:color="auto"/>
            <w:right w:val="none" w:sz="0" w:space="0" w:color="auto"/>
          </w:divBdr>
        </w:div>
        <w:div w:id="587425360">
          <w:marLeft w:val="1267"/>
          <w:marRight w:val="0"/>
          <w:marTop w:val="0"/>
          <w:marBottom w:val="0"/>
          <w:divBdr>
            <w:top w:val="none" w:sz="0" w:space="0" w:color="auto"/>
            <w:left w:val="none" w:sz="0" w:space="0" w:color="auto"/>
            <w:bottom w:val="none" w:sz="0" w:space="0" w:color="auto"/>
            <w:right w:val="none" w:sz="0" w:space="0" w:color="auto"/>
          </w:divBdr>
        </w:div>
        <w:div w:id="1189487003">
          <w:marLeft w:val="547"/>
          <w:marRight w:val="0"/>
          <w:marTop w:val="0"/>
          <w:marBottom w:val="0"/>
          <w:divBdr>
            <w:top w:val="none" w:sz="0" w:space="0" w:color="auto"/>
            <w:left w:val="none" w:sz="0" w:space="0" w:color="auto"/>
            <w:bottom w:val="none" w:sz="0" w:space="0" w:color="auto"/>
            <w:right w:val="none" w:sz="0" w:space="0" w:color="auto"/>
          </w:divBdr>
        </w:div>
      </w:divsChild>
    </w:div>
    <w:div w:id="1164902914">
      <w:bodyDiv w:val="1"/>
      <w:marLeft w:val="0"/>
      <w:marRight w:val="0"/>
      <w:marTop w:val="0"/>
      <w:marBottom w:val="0"/>
      <w:divBdr>
        <w:top w:val="none" w:sz="0" w:space="0" w:color="auto"/>
        <w:left w:val="none" w:sz="0" w:space="0" w:color="auto"/>
        <w:bottom w:val="none" w:sz="0" w:space="0" w:color="auto"/>
        <w:right w:val="none" w:sz="0" w:space="0" w:color="auto"/>
      </w:divBdr>
    </w:div>
    <w:div w:id="1273244638">
      <w:bodyDiv w:val="1"/>
      <w:marLeft w:val="0"/>
      <w:marRight w:val="0"/>
      <w:marTop w:val="0"/>
      <w:marBottom w:val="0"/>
      <w:divBdr>
        <w:top w:val="none" w:sz="0" w:space="0" w:color="auto"/>
        <w:left w:val="none" w:sz="0" w:space="0" w:color="auto"/>
        <w:bottom w:val="none" w:sz="0" w:space="0" w:color="auto"/>
        <w:right w:val="none" w:sz="0" w:space="0" w:color="auto"/>
      </w:divBdr>
    </w:div>
    <w:div w:id="1290627740">
      <w:bodyDiv w:val="1"/>
      <w:marLeft w:val="0"/>
      <w:marRight w:val="0"/>
      <w:marTop w:val="0"/>
      <w:marBottom w:val="0"/>
      <w:divBdr>
        <w:top w:val="none" w:sz="0" w:space="0" w:color="auto"/>
        <w:left w:val="none" w:sz="0" w:space="0" w:color="auto"/>
        <w:bottom w:val="none" w:sz="0" w:space="0" w:color="auto"/>
        <w:right w:val="none" w:sz="0" w:space="0" w:color="auto"/>
      </w:divBdr>
    </w:div>
    <w:div w:id="1379167790">
      <w:bodyDiv w:val="1"/>
      <w:marLeft w:val="0"/>
      <w:marRight w:val="0"/>
      <w:marTop w:val="0"/>
      <w:marBottom w:val="0"/>
      <w:divBdr>
        <w:top w:val="none" w:sz="0" w:space="0" w:color="auto"/>
        <w:left w:val="none" w:sz="0" w:space="0" w:color="auto"/>
        <w:bottom w:val="none" w:sz="0" w:space="0" w:color="auto"/>
        <w:right w:val="none" w:sz="0" w:space="0" w:color="auto"/>
      </w:divBdr>
    </w:div>
    <w:div w:id="1426609631">
      <w:bodyDiv w:val="1"/>
      <w:marLeft w:val="0"/>
      <w:marRight w:val="0"/>
      <w:marTop w:val="0"/>
      <w:marBottom w:val="0"/>
      <w:divBdr>
        <w:top w:val="none" w:sz="0" w:space="0" w:color="auto"/>
        <w:left w:val="none" w:sz="0" w:space="0" w:color="auto"/>
        <w:bottom w:val="none" w:sz="0" w:space="0" w:color="auto"/>
        <w:right w:val="none" w:sz="0" w:space="0" w:color="auto"/>
      </w:divBdr>
      <w:divsChild>
        <w:div w:id="774863982">
          <w:marLeft w:val="1267"/>
          <w:marRight w:val="0"/>
          <w:marTop w:val="0"/>
          <w:marBottom w:val="0"/>
          <w:divBdr>
            <w:top w:val="none" w:sz="0" w:space="0" w:color="auto"/>
            <w:left w:val="none" w:sz="0" w:space="0" w:color="auto"/>
            <w:bottom w:val="none" w:sz="0" w:space="0" w:color="auto"/>
            <w:right w:val="none" w:sz="0" w:space="0" w:color="auto"/>
          </w:divBdr>
        </w:div>
        <w:div w:id="1497376472">
          <w:marLeft w:val="1267"/>
          <w:marRight w:val="0"/>
          <w:marTop w:val="0"/>
          <w:marBottom w:val="0"/>
          <w:divBdr>
            <w:top w:val="none" w:sz="0" w:space="0" w:color="auto"/>
            <w:left w:val="none" w:sz="0" w:space="0" w:color="auto"/>
            <w:bottom w:val="none" w:sz="0" w:space="0" w:color="auto"/>
            <w:right w:val="none" w:sz="0" w:space="0" w:color="auto"/>
          </w:divBdr>
        </w:div>
        <w:div w:id="1723753680">
          <w:marLeft w:val="1267"/>
          <w:marRight w:val="0"/>
          <w:marTop w:val="0"/>
          <w:marBottom w:val="0"/>
          <w:divBdr>
            <w:top w:val="none" w:sz="0" w:space="0" w:color="auto"/>
            <w:left w:val="none" w:sz="0" w:space="0" w:color="auto"/>
            <w:bottom w:val="none" w:sz="0" w:space="0" w:color="auto"/>
            <w:right w:val="none" w:sz="0" w:space="0" w:color="auto"/>
          </w:divBdr>
        </w:div>
        <w:div w:id="1307052314">
          <w:marLeft w:val="1267"/>
          <w:marRight w:val="0"/>
          <w:marTop w:val="0"/>
          <w:marBottom w:val="0"/>
          <w:divBdr>
            <w:top w:val="none" w:sz="0" w:space="0" w:color="auto"/>
            <w:left w:val="none" w:sz="0" w:space="0" w:color="auto"/>
            <w:bottom w:val="none" w:sz="0" w:space="0" w:color="auto"/>
            <w:right w:val="none" w:sz="0" w:space="0" w:color="auto"/>
          </w:divBdr>
        </w:div>
        <w:div w:id="2025084575">
          <w:marLeft w:val="1267"/>
          <w:marRight w:val="0"/>
          <w:marTop w:val="0"/>
          <w:marBottom w:val="0"/>
          <w:divBdr>
            <w:top w:val="none" w:sz="0" w:space="0" w:color="auto"/>
            <w:left w:val="none" w:sz="0" w:space="0" w:color="auto"/>
            <w:bottom w:val="none" w:sz="0" w:space="0" w:color="auto"/>
            <w:right w:val="none" w:sz="0" w:space="0" w:color="auto"/>
          </w:divBdr>
        </w:div>
        <w:div w:id="1967924714">
          <w:marLeft w:val="1267"/>
          <w:marRight w:val="0"/>
          <w:marTop w:val="0"/>
          <w:marBottom w:val="0"/>
          <w:divBdr>
            <w:top w:val="none" w:sz="0" w:space="0" w:color="auto"/>
            <w:left w:val="none" w:sz="0" w:space="0" w:color="auto"/>
            <w:bottom w:val="none" w:sz="0" w:space="0" w:color="auto"/>
            <w:right w:val="none" w:sz="0" w:space="0" w:color="auto"/>
          </w:divBdr>
        </w:div>
        <w:div w:id="1502626349">
          <w:marLeft w:val="547"/>
          <w:marRight w:val="0"/>
          <w:marTop w:val="0"/>
          <w:marBottom w:val="0"/>
          <w:divBdr>
            <w:top w:val="none" w:sz="0" w:space="0" w:color="auto"/>
            <w:left w:val="none" w:sz="0" w:space="0" w:color="auto"/>
            <w:bottom w:val="none" w:sz="0" w:space="0" w:color="auto"/>
            <w:right w:val="none" w:sz="0" w:space="0" w:color="auto"/>
          </w:divBdr>
        </w:div>
      </w:divsChild>
    </w:div>
    <w:div w:id="1468661988">
      <w:bodyDiv w:val="1"/>
      <w:marLeft w:val="0"/>
      <w:marRight w:val="0"/>
      <w:marTop w:val="0"/>
      <w:marBottom w:val="0"/>
      <w:divBdr>
        <w:top w:val="none" w:sz="0" w:space="0" w:color="auto"/>
        <w:left w:val="none" w:sz="0" w:space="0" w:color="auto"/>
        <w:bottom w:val="none" w:sz="0" w:space="0" w:color="auto"/>
        <w:right w:val="none" w:sz="0" w:space="0" w:color="auto"/>
      </w:divBdr>
    </w:div>
    <w:div w:id="1540194142">
      <w:bodyDiv w:val="1"/>
      <w:marLeft w:val="0"/>
      <w:marRight w:val="0"/>
      <w:marTop w:val="0"/>
      <w:marBottom w:val="0"/>
      <w:divBdr>
        <w:top w:val="none" w:sz="0" w:space="0" w:color="auto"/>
        <w:left w:val="none" w:sz="0" w:space="0" w:color="auto"/>
        <w:bottom w:val="none" w:sz="0" w:space="0" w:color="auto"/>
        <w:right w:val="none" w:sz="0" w:space="0" w:color="auto"/>
      </w:divBdr>
      <w:divsChild>
        <w:div w:id="533731282">
          <w:marLeft w:val="547"/>
          <w:marRight w:val="0"/>
          <w:marTop w:val="60"/>
          <w:marBottom w:val="0"/>
          <w:divBdr>
            <w:top w:val="none" w:sz="0" w:space="0" w:color="auto"/>
            <w:left w:val="none" w:sz="0" w:space="0" w:color="auto"/>
            <w:bottom w:val="none" w:sz="0" w:space="0" w:color="auto"/>
            <w:right w:val="none" w:sz="0" w:space="0" w:color="auto"/>
          </w:divBdr>
        </w:div>
      </w:divsChild>
    </w:div>
    <w:div w:id="1556500577">
      <w:bodyDiv w:val="1"/>
      <w:marLeft w:val="0"/>
      <w:marRight w:val="0"/>
      <w:marTop w:val="0"/>
      <w:marBottom w:val="0"/>
      <w:divBdr>
        <w:top w:val="none" w:sz="0" w:space="0" w:color="auto"/>
        <w:left w:val="none" w:sz="0" w:space="0" w:color="auto"/>
        <w:bottom w:val="none" w:sz="0" w:space="0" w:color="auto"/>
        <w:right w:val="none" w:sz="0" w:space="0" w:color="auto"/>
      </w:divBdr>
    </w:div>
    <w:div w:id="1597327701">
      <w:bodyDiv w:val="1"/>
      <w:marLeft w:val="0"/>
      <w:marRight w:val="0"/>
      <w:marTop w:val="0"/>
      <w:marBottom w:val="0"/>
      <w:divBdr>
        <w:top w:val="none" w:sz="0" w:space="0" w:color="auto"/>
        <w:left w:val="none" w:sz="0" w:space="0" w:color="auto"/>
        <w:bottom w:val="none" w:sz="0" w:space="0" w:color="auto"/>
        <w:right w:val="none" w:sz="0" w:space="0" w:color="auto"/>
      </w:divBdr>
    </w:div>
    <w:div w:id="1633175233">
      <w:bodyDiv w:val="1"/>
      <w:marLeft w:val="0"/>
      <w:marRight w:val="0"/>
      <w:marTop w:val="0"/>
      <w:marBottom w:val="0"/>
      <w:divBdr>
        <w:top w:val="none" w:sz="0" w:space="0" w:color="auto"/>
        <w:left w:val="none" w:sz="0" w:space="0" w:color="auto"/>
        <w:bottom w:val="none" w:sz="0" w:space="0" w:color="auto"/>
        <w:right w:val="none" w:sz="0" w:space="0" w:color="auto"/>
      </w:divBdr>
    </w:div>
    <w:div w:id="1656257926">
      <w:bodyDiv w:val="1"/>
      <w:marLeft w:val="0"/>
      <w:marRight w:val="0"/>
      <w:marTop w:val="0"/>
      <w:marBottom w:val="0"/>
      <w:divBdr>
        <w:top w:val="none" w:sz="0" w:space="0" w:color="auto"/>
        <w:left w:val="none" w:sz="0" w:space="0" w:color="auto"/>
        <w:bottom w:val="none" w:sz="0" w:space="0" w:color="auto"/>
        <w:right w:val="none" w:sz="0" w:space="0" w:color="auto"/>
      </w:divBdr>
    </w:div>
    <w:div w:id="1724403837">
      <w:bodyDiv w:val="1"/>
      <w:marLeft w:val="0"/>
      <w:marRight w:val="0"/>
      <w:marTop w:val="0"/>
      <w:marBottom w:val="0"/>
      <w:divBdr>
        <w:top w:val="none" w:sz="0" w:space="0" w:color="auto"/>
        <w:left w:val="none" w:sz="0" w:space="0" w:color="auto"/>
        <w:bottom w:val="none" w:sz="0" w:space="0" w:color="auto"/>
        <w:right w:val="none" w:sz="0" w:space="0" w:color="auto"/>
      </w:divBdr>
    </w:div>
    <w:div w:id="1725367608">
      <w:bodyDiv w:val="1"/>
      <w:marLeft w:val="0"/>
      <w:marRight w:val="0"/>
      <w:marTop w:val="0"/>
      <w:marBottom w:val="0"/>
      <w:divBdr>
        <w:top w:val="none" w:sz="0" w:space="0" w:color="auto"/>
        <w:left w:val="none" w:sz="0" w:space="0" w:color="auto"/>
        <w:bottom w:val="none" w:sz="0" w:space="0" w:color="auto"/>
        <w:right w:val="none" w:sz="0" w:space="0" w:color="auto"/>
      </w:divBdr>
      <w:divsChild>
        <w:div w:id="1830243062">
          <w:marLeft w:val="360"/>
          <w:marRight w:val="0"/>
          <w:marTop w:val="53"/>
          <w:marBottom w:val="0"/>
          <w:divBdr>
            <w:top w:val="none" w:sz="0" w:space="0" w:color="auto"/>
            <w:left w:val="none" w:sz="0" w:space="0" w:color="auto"/>
            <w:bottom w:val="none" w:sz="0" w:space="0" w:color="auto"/>
            <w:right w:val="none" w:sz="0" w:space="0" w:color="auto"/>
          </w:divBdr>
        </w:div>
      </w:divsChild>
    </w:div>
    <w:div w:id="1828742261">
      <w:bodyDiv w:val="1"/>
      <w:marLeft w:val="0"/>
      <w:marRight w:val="0"/>
      <w:marTop w:val="0"/>
      <w:marBottom w:val="0"/>
      <w:divBdr>
        <w:top w:val="none" w:sz="0" w:space="0" w:color="auto"/>
        <w:left w:val="none" w:sz="0" w:space="0" w:color="auto"/>
        <w:bottom w:val="none" w:sz="0" w:space="0" w:color="auto"/>
        <w:right w:val="none" w:sz="0" w:space="0" w:color="auto"/>
      </w:divBdr>
    </w:div>
    <w:div w:id="1834418260">
      <w:bodyDiv w:val="1"/>
      <w:marLeft w:val="0"/>
      <w:marRight w:val="0"/>
      <w:marTop w:val="0"/>
      <w:marBottom w:val="0"/>
      <w:divBdr>
        <w:top w:val="none" w:sz="0" w:space="0" w:color="auto"/>
        <w:left w:val="none" w:sz="0" w:space="0" w:color="auto"/>
        <w:bottom w:val="none" w:sz="0" w:space="0" w:color="auto"/>
        <w:right w:val="none" w:sz="0" w:space="0" w:color="auto"/>
      </w:divBdr>
      <w:divsChild>
        <w:div w:id="35157874">
          <w:marLeft w:val="1800"/>
          <w:marRight w:val="0"/>
          <w:marTop w:val="48"/>
          <w:marBottom w:val="0"/>
          <w:divBdr>
            <w:top w:val="none" w:sz="0" w:space="0" w:color="auto"/>
            <w:left w:val="none" w:sz="0" w:space="0" w:color="auto"/>
            <w:bottom w:val="none" w:sz="0" w:space="0" w:color="auto"/>
            <w:right w:val="none" w:sz="0" w:space="0" w:color="auto"/>
          </w:divBdr>
        </w:div>
      </w:divsChild>
    </w:div>
    <w:div w:id="1848669198">
      <w:bodyDiv w:val="1"/>
      <w:marLeft w:val="0"/>
      <w:marRight w:val="0"/>
      <w:marTop w:val="0"/>
      <w:marBottom w:val="0"/>
      <w:divBdr>
        <w:top w:val="none" w:sz="0" w:space="0" w:color="auto"/>
        <w:left w:val="none" w:sz="0" w:space="0" w:color="auto"/>
        <w:bottom w:val="none" w:sz="0" w:space="0" w:color="auto"/>
        <w:right w:val="none" w:sz="0" w:space="0" w:color="auto"/>
      </w:divBdr>
    </w:div>
    <w:div w:id="1853568297">
      <w:bodyDiv w:val="1"/>
      <w:marLeft w:val="0"/>
      <w:marRight w:val="0"/>
      <w:marTop w:val="0"/>
      <w:marBottom w:val="0"/>
      <w:divBdr>
        <w:top w:val="none" w:sz="0" w:space="0" w:color="auto"/>
        <w:left w:val="none" w:sz="0" w:space="0" w:color="auto"/>
        <w:bottom w:val="none" w:sz="0" w:space="0" w:color="auto"/>
        <w:right w:val="none" w:sz="0" w:space="0" w:color="auto"/>
      </w:divBdr>
    </w:div>
    <w:div w:id="1900556343">
      <w:bodyDiv w:val="1"/>
      <w:marLeft w:val="0"/>
      <w:marRight w:val="0"/>
      <w:marTop w:val="0"/>
      <w:marBottom w:val="0"/>
      <w:divBdr>
        <w:top w:val="none" w:sz="0" w:space="0" w:color="auto"/>
        <w:left w:val="none" w:sz="0" w:space="0" w:color="auto"/>
        <w:bottom w:val="none" w:sz="0" w:space="0" w:color="auto"/>
        <w:right w:val="none" w:sz="0" w:space="0" w:color="auto"/>
      </w:divBdr>
    </w:div>
    <w:div w:id="1977904345">
      <w:bodyDiv w:val="1"/>
      <w:marLeft w:val="0"/>
      <w:marRight w:val="0"/>
      <w:marTop w:val="0"/>
      <w:marBottom w:val="0"/>
      <w:divBdr>
        <w:top w:val="none" w:sz="0" w:space="0" w:color="auto"/>
        <w:left w:val="none" w:sz="0" w:space="0" w:color="auto"/>
        <w:bottom w:val="none" w:sz="0" w:space="0" w:color="auto"/>
        <w:right w:val="none" w:sz="0" w:space="0" w:color="auto"/>
      </w:divBdr>
    </w:div>
    <w:div w:id="2002387861">
      <w:bodyDiv w:val="1"/>
      <w:marLeft w:val="0"/>
      <w:marRight w:val="0"/>
      <w:marTop w:val="0"/>
      <w:marBottom w:val="0"/>
      <w:divBdr>
        <w:top w:val="none" w:sz="0" w:space="0" w:color="auto"/>
        <w:left w:val="none" w:sz="0" w:space="0" w:color="auto"/>
        <w:bottom w:val="none" w:sz="0" w:space="0" w:color="auto"/>
        <w:right w:val="none" w:sz="0" w:space="0" w:color="auto"/>
      </w:divBdr>
    </w:div>
    <w:div w:id="2005552624">
      <w:bodyDiv w:val="1"/>
      <w:marLeft w:val="0"/>
      <w:marRight w:val="0"/>
      <w:marTop w:val="0"/>
      <w:marBottom w:val="0"/>
      <w:divBdr>
        <w:top w:val="none" w:sz="0" w:space="0" w:color="auto"/>
        <w:left w:val="none" w:sz="0" w:space="0" w:color="auto"/>
        <w:bottom w:val="none" w:sz="0" w:space="0" w:color="auto"/>
        <w:right w:val="none" w:sz="0" w:space="0" w:color="auto"/>
      </w:divBdr>
      <w:divsChild>
        <w:div w:id="861434401">
          <w:marLeft w:val="1267"/>
          <w:marRight w:val="0"/>
          <w:marTop w:val="0"/>
          <w:marBottom w:val="0"/>
          <w:divBdr>
            <w:top w:val="none" w:sz="0" w:space="0" w:color="auto"/>
            <w:left w:val="none" w:sz="0" w:space="0" w:color="auto"/>
            <w:bottom w:val="none" w:sz="0" w:space="0" w:color="auto"/>
            <w:right w:val="none" w:sz="0" w:space="0" w:color="auto"/>
          </w:divBdr>
        </w:div>
        <w:div w:id="1254971239">
          <w:marLeft w:val="1267"/>
          <w:marRight w:val="0"/>
          <w:marTop w:val="0"/>
          <w:marBottom w:val="0"/>
          <w:divBdr>
            <w:top w:val="none" w:sz="0" w:space="0" w:color="auto"/>
            <w:left w:val="none" w:sz="0" w:space="0" w:color="auto"/>
            <w:bottom w:val="none" w:sz="0" w:space="0" w:color="auto"/>
            <w:right w:val="none" w:sz="0" w:space="0" w:color="auto"/>
          </w:divBdr>
        </w:div>
        <w:div w:id="59525843">
          <w:marLeft w:val="1267"/>
          <w:marRight w:val="0"/>
          <w:marTop w:val="0"/>
          <w:marBottom w:val="0"/>
          <w:divBdr>
            <w:top w:val="none" w:sz="0" w:space="0" w:color="auto"/>
            <w:left w:val="none" w:sz="0" w:space="0" w:color="auto"/>
            <w:bottom w:val="none" w:sz="0" w:space="0" w:color="auto"/>
            <w:right w:val="none" w:sz="0" w:space="0" w:color="auto"/>
          </w:divBdr>
        </w:div>
        <w:div w:id="1551648039">
          <w:marLeft w:val="1267"/>
          <w:marRight w:val="0"/>
          <w:marTop w:val="0"/>
          <w:marBottom w:val="0"/>
          <w:divBdr>
            <w:top w:val="none" w:sz="0" w:space="0" w:color="auto"/>
            <w:left w:val="none" w:sz="0" w:space="0" w:color="auto"/>
            <w:bottom w:val="none" w:sz="0" w:space="0" w:color="auto"/>
            <w:right w:val="none" w:sz="0" w:space="0" w:color="auto"/>
          </w:divBdr>
        </w:div>
        <w:div w:id="670184089">
          <w:marLeft w:val="1267"/>
          <w:marRight w:val="0"/>
          <w:marTop w:val="0"/>
          <w:marBottom w:val="0"/>
          <w:divBdr>
            <w:top w:val="none" w:sz="0" w:space="0" w:color="auto"/>
            <w:left w:val="none" w:sz="0" w:space="0" w:color="auto"/>
            <w:bottom w:val="none" w:sz="0" w:space="0" w:color="auto"/>
            <w:right w:val="none" w:sz="0" w:space="0" w:color="auto"/>
          </w:divBdr>
        </w:div>
        <w:div w:id="1091437113">
          <w:marLeft w:val="1267"/>
          <w:marRight w:val="0"/>
          <w:marTop w:val="0"/>
          <w:marBottom w:val="0"/>
          <w:divBdr>
            <w:top w:val="none" w:sz="0" w:space="0" w:color="auto"/>
            <w:left w:val="none" w:sz="0" w:space="0" w:color="auto"/>
            <w:bottom w:val="none" w:sz="0" w:space="0" w:color="auto"/>
            <w:right w:val="none" w:sz="0" w:space="0" w:color="auto"/>
          </w:divBdr>
        </w:div>
        <w:div w:id="1899591962">
          <w:marLeft w:val="547"/>
          <w:marRight w:val="0"/>
          <w:marTop w:val="0"/>
          <w:marBottom w:val="0"/>
          <w:divBdr>
            <w:top w:val="none" w:sz="0" w:space="0" w:color="auto"/>
            <w:left w:val="none" w:sz="0" w:space="0" w:color="auto"/>
            <w:bottom w:val="none" w:sz="0" w:space="0" w:color="auto"/>
            <w:right w:val="none" w:sz="0" w:space="0" w:color="auto"/>
          </w:divBdr>
        </w:div>
      </w:divsChild>
    </w:div>
    <w:div w:id="2045134906">
      <w:bodyDiv w:val="1"/>
      <w:marLeft w:val="0"/>
      <w:marRight w:val="0"/>
      <w:marTop w:val="0"/>
      <w:marBottom w:val="0"/>
      <w:divBdr>
        <w:top w:val="none" w:sz="0" w:space="0" w:color="auto"/>
        <w:left w:val="none" w:sz="0" w:space="0" w:color="auto"/>
        <w:bottom w:val="none" w:sz="0" w:space="0" w:color="auto"/>
        <w:right w:val="none" w:sz="0" w:space="0" w:color="auto"/>
      </w:divBdr>
      <w:divsChild>
        <w:div w:id="1900508605">
          <w:marLeft w:val="547"/>
          <w:marRight w:val="0"/>
          <w:marTop w:val="60"/>
          <w:marBottom w:val="0"/>
          <w:divBdr>
            <w:top w:val="none" w:sz="0" w:space="0" w:color="auto"/>
            <w:left w:val="none" w:sz="0" w:space="0" w:color="auto"/>
            <w:bottom w:val="none" w:sz="0" w:space="0" w:color="auto"/>
            <w:right w:val="none" w:sz="0" w:space="0" w:color="auto"/>
          </w:divBdr>
        </w:div>
      </w:divsChild>
    </w:div>
    <w:div w:id="2062363949">
      <w:bodyDiv w:val="1"/>
      <w:marLeft w:val="0"/>
      <w:marRight w:val="0"/>
      <w:marTop w:val="0"/>
      <w:marBottom w:val="0"/>
      <w:divBdr>
        <w:top w:val="none" w:sz="0" w:space="0" w:color="auto"/>
        <w:left w:val="none" w:sz="0" w:space="0" w:color="auto"/>
        <w:bottom w:val="none" w:sz="0" w:space="0" w:color="auto"/>
        <w:right w:val="none" w:sz="0" w:space="0" w:color="auto"/>
      </w:divBdr>
    </w:div>
    <w:div w:id="2068605532">
      <w:bodyDiv w:val="1"/>
      <w:marLeft w:val="0"/>
      <w:marRight w:val="0"/>
      <w:marTop w:val="0"/>
      <w:marBottom w:val="0"/>
      <w:divBdr>
        <w:top w:val="none" w:sz="0" w:space="0" w:color="auto"/>
        <w:left w:val="none" w:sz="0" w:space="0" w:color="auto"/>
        <w:bottom w:val="none" w:sz="0" w:space="0" w:color="auto"/>
        <w:right w:val="none" w:sz="0" w:space="0" w:color="auto"/>
      </w:divBdr>
    </w:div>
    <w:div w:id="2069186524">
      <w:bodyDiv w:val="1"/>
      <w:marLeft w:val="0"/>
      <w:marRight w:val="0"/>
      <w:marTop w:val="0"/>
      <w:marBottom w:val="0"/>
      <w:divBdr>
        <w:top w:val="none" w:sz="0" w:space="0" w:color="auto"/>
        <w:left w:val="none" w:sz="0" w:space="0" w:color="auto"/>
        <w:bottom w:val="none" w:sz="0" w:space="0" w:color="auto"/>
        <w:right w:val="none" w:sz="0" w:space="0" w:color="auto"/>
      </w:divBdr>
    </w:div>
    <w:div w:id="21448816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D8CE30-4A53-4966-B92B-DC90C4FBC6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212</TotalTime>
  <Pages>5</Pages>
  <Words>1668</Words>
  <Characters>9514</Characters>
  <Application>Microsoft Office Word</Application>
  <DocSecurity>0</DocSecurity>
  <Lines>79</Lines>
  <Paragraphs>22</Paragraphs>
  <ScaleCrop>false</ScaleCrop>
  <Company>www.zte.com.cn</Company>
  <LinksUpToDate>false</LinksUpToDate>
  <CharactersWithSpaces>11160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10033860</dc:creator>
  <cp:keywords/>
  <dc:description/>
  <cp:lastModifiedBy>ZTE-xiaohui2</cp:lastModifiedBy>
  <cp:revision>34</cp:revision>
  <cp:lastPrinted>2113-01-01T00:00:00Z</cp:lastPrinted>
  <dcterms:created xsi:type="dcterms:W3CDTF">2025-11-06T15:12:00Z</dcterms:created>
  <dcterms:modified xsi:type="dcterms:W3CDTF">2025-11-07T07:20:00Z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95178D35F8A94EED954C2D5C92756064</vt:lpwstr>
  </property>
</Properties>
</file>